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F63C21" w:rsidRDefault="00714027" w:rsidP="00F63C21">
      <w:pPr>
        <w:keepNext/>
        <w:spacing w:before="0"/>
        <w:jc w:val="center"/>
        <w:outlineLvl w:val="7"/>
      </w:pPr>
      <w:r w:rsidRPr="00532AC9">
        <w:rPr>
          <w:b/>
          <w:caps/>
        </w:rPr>
        <w:t>Документация о закупке</w:t>
      </w:r>
      <w:r>
        <w:rPr>
          <w:b/>
        </w:rPr>
        <w:br/>
      </w:r>
      <w:r w:rsidR="00F63C21">
        <w:t>по публикуемому одноэтапному запросу предложений</w:t>
      </w:r>
    </w:p>
    <w:p w:rsidR="00E864FA" w:rsidRPr="00761229" w:rsidRDefault="00F63C21" w:rsidP="00F63C21">
      <w:pPr>
        <w:keepNext/>
        <w:spacing w:before="0"/>
        <w:jc w:val="center"/>
        <w:outlineLvl w:val="7"/>
      </w:pPr>
      <w:r>
        <w:t xml:space="preserve">на право заключения договора на оказание услуг по </w:t>
      </w:r>
      <w:r w:rsidR="00761229" w:rsidRPr="00761229">
        <w:t xml:space="preserve">вывозу снега (по мере накопления) с территорий детских садов филиалов  АН ДОО «Алмазик», расположенных в </w:t>
      </w:r>
      <w:proofErr w:type="spellStart"/>
      <w:r w:rsidR="004B10CA">
        <w:t>пос</w:t>
      </w:r>
      <w:proofErr w:type="gramStart"/>
      <w:r w:rsidR="004B10CA">
        <w:t>.А</w:t>
      </w:r>
      <w:proofErr w:type="gramEnd"/>
      <w:r w:rsidR="004B10CA">
        <w:t>йхал</w:t>
      </w:r>
      <w:proofErr w:type="spellEnd"/>
      <w:r w:rsidR="00761229" w:rsidRPr="00761229">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A564AE">
          <w:rPr>
            <w:noProof/>
            <w:webHidden/>
          </w:rPr>
          <w:t>5</w:t>
        </w:r>
        <w:r w:rsidR="007D36F3">
          <w:rPr>
            <w:noProof/>
            <w:webHidden/>
          </w:rPr>
          <w:fldChar w:fldCharType="end"/>
        </w:r>
      </w:hyperlink>
    </w:p>
    <w:p w:rsidR="007D36F3" w:rsidRDefault="00A564AE">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Pr>
            <w:noProof/>
            <w:webHidden/>
          </w:rPr>
          <w:t>7</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Pr>
            <w:noProof/>
            <w:webHidden/>
          </w:rPr>
          <w:t>27</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Pr>
            <w:noProof/>
            <w:webHidden/>
          </w:rPr>
          <w:t>28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Pr>
            <w:noProof/>
            <w:webHidden/>
          </w:rPr>
          <w:t>29</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Pr>
            <w:noProof/>
            <w:webHidden/>
          </w:rPr>
          <w:t>30</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Pr>
            <w:noProof/>
            <w:webHidden/>
          </w:rPr>
          <w:t>34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Pr>
            <w:noProof/>
            <w:webHidden/>
          </w:rPr>
          <w:t>36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Pr>
            <w:noProof/>
            <w:webHidden/>
          </w:rPr>
          <w:t>37</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Pr>
            <w:noProof/>
            <w:webHidden/>
          </w:rPr>
          <w:t>38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Pr>
            <w:noProof/>
            <w:webHidden/>
          </w:rPr>
          <w:t>41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Pr>
            <w:noProof/>
            <w:webHidden/>
          </w:rPr>
          <w:t>41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Pr>
            <w:noProof/>
            <w:webHidden/>
          </w:rPr>
          <w:t>42</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Pr>
            <w:noProof/>
            <w:webHidden/>
          </w:rPr>
          <w:t>44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Pr>
            <w:noProof/>
            <w:webHidden/>
          </w:rPr>
          <w:t>50</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Pr>
            <w:noProof/>
            <w:webHidden/>
          </w:rPr>
          <w:t>51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Pr>
            <w:noProof/>
            <w:webHidden/>
          </w:rPr>
          <w:t>53</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Pr>
            <w:noProof/>
            <w:webHidden/>
          </w:rPr>
          <w:t>55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Pr>
            <w:noProof/>
            <w:webHidden/>
          </w:rPr>
          <w:t>55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Pr>
            <w:noProof/>
            <w:webHidden/>
          </w:rPr>
          <w:t>56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Pr>
            <w:noProof/>
            <w:webHidden/>
          </w:rPr>
          <w:t>60</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Pr>
            <w:noProof/>
            <w:webHidden/>
          </w:rPr>
          <w:t>61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Pr>
            <w:noProof/>
            <w:webHidden/>
          </w:rPr>
          <w:t>63</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Pr>
            <w:noProof/>
            <w:webHidden/>
          </w:rPr>
          <w:t>69</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Pr>
            <w:noProof/>
            <w:webHidden/>
          </w:rPr>
          <w:t>74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Pr>
            <w:noProof/>
            <w:webHidden/>
          </w:rPr>
          <w:t>75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Pr>
            <w:noProof/>
            <w:webHidden/>
          </w:rPr>
          <w:t>75</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Pr>
            <w:noProof/>
            <w:webHidden/>
          </w:rPr>
          <w:t>76</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Pr>
            <w:noProof/>
            <w:webHidden/>
          </w:rPr>
          <w:t>78</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Pr>
            <w:noProof/>
            <w:webHidden/>
          </w:rPr>
          <w:t>79</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Pr>
            <w:noProof/>
            <w:webHidden/>
          </w:rPr>
          <w:t>80</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Pr>
            <w:noProof/>
            <w:webHidden/>
          </w:rPr>
          <w:t>82</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Pr>
            <w:noProof/>
            <w:webHidden/>
          </w:rPr>
          <w:t>84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Pr>
            <w:noProof/>
            <w:webHidden/>
          </w:rPr>
          <w:t>90</w:t>
        </w:r>
        <w:r w:rsidR="007D36F3">
          <w:rPr>
            <w:noProof/>
            <w:webHidden/>
          </w:rPr>
          <w:fldChar w:fldCharType="end"/>
        </w:r>
      </w:hyperlink>
    </w:p>
    <w:p w:rsidR="007D36F3" w:rsidRDefault="00A564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Pr>
            <w:noProof/>
            <w:webHidden/>
          </w:rPr>
          <w:t>91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Pr>
            <w:noProof/>
            <w:webHidden/>
          </w:rPr>
          <w:t>91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Pr>
            <w:noProof/>
            <w:webHidden/>
          </w:rPr>
          <w:t>99</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Pr>
            <w:noProof/>
            <w:webHidden/>
          </w:rPr>
          <w:t>100</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Pr>
            <w:noProof/>
            <w:webHidden/>
          </w:rPr>
          <w:t>101</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Pr>
            <w:noProof/>
            <w:webHidden/>
          </w:rPr>
          <w:t>104</w:t>
        </w:r>
        <w:r w:rsidR="007D36F3">
          <w:rPr>
            <w:noProof/>
            <w:webHidden/>
          </w:rPr>
          <w:fldChar w:fldCharType="end"/>
        </w:r>
      </w:hyperlink>
    </w:p>
    <w:p w:rsidR="007D36F3" w:rsidRDefault="00A564AE"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564AE">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58634D" w:rsidP="004B10CA">
            <w:pPr>
              <w:spacing w:before="60" w:after="60"/>
            </w:pPr>
            <w:r w:rsidRPr="0058634D">
              <w:t xml:space="preserve">На оказание услуг </w:t>
            </w:r>
            <w:r w:rsidR="00F63C21" w:rsidRPr="00F63C21">
              <w:t xml:space="preserve">по </w:t>
            </w:r>
            <w:r w:rsidR="00761229" w:rsidRPr="00761229">
              <w:t xml:space="preserve">вывозу снега (по мере накопления) с территорий детских садов филиалов  АН ДОО «Алмазик», расположенных в </w:t>
            </w:r>
            <w:proofErr w:type="spellStart"/>
            <w:r w:rsidR="004B10CA">
              <w:t>пос</w:t>
            </w:r>
            <w:proofErr w:type="gramStart"/>
            <w:r w:rsidR="004B10CA">
              <w:t>.А</w:t>
            </w:r>
            <w:proofErr w:type="gramEnd"/>
            <w:r w:rsidR="004B10CA">
              <w:t>йхал</w:t>
            </w:r>
            <w:proofErr w:type="spellEnd"/>
            <w:r w:rsidR="00761229" w:rsidRPr="00761229">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r w:rsidR="00F63C21" w:rsidRPr="00761229">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lastRenderedPageBreak/>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4D2C0F">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4D2C0F">
              <w:t>момента заключения договора</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Default="00F13F9E" w:rsidP="00A564AE">
            <w:pPr>
              <w:spacing w:before="60" w:after="60"/>
            </w:pPr>
            <w:r>
              <w:rPr>
                <w:b/>
              </w:rPr>
              <w:t>54</w:t>
            </w:r>
            <w:r w:rsidR="00A564AE">
              <w:rPr>
                <w:b/>
              </w:rPr>
              <w:t>5</w:t>
            </w:r>
            <w:r>
              <w:rPr>
                <w:b/>
              </w:rPr>
              <w:t xml:space="preserve"> </w:t>
            </w:r>
            <w:r w:rsidR="00A564AE">
              <w:rPr>
                <w:b/>
              </w:rPr>
              <w:t>00</w:t>
            </w:r>
            <w:r>
              <w:rPr>
                <w:b/>
              </w:rPr>
              <w:t>0</w:t>
            </w:r>
            <w:r w:rsidRPr="001F0F07">
              <w:t xml:space="preserve"> (</w:t>
            </w:r>
            <w:r>
              <w:t xml:space="preserve">пятьсот сорок </w:t>
            </w:r>
            <w:r w:rsidR="00A564AE">
              <w:t>пять</w:t>
            </w:r>
            <w:r w:rsidRPr="001F0F07">
              <w:t xml:space="preserve"> тысяч) </w:t>
            </w:r>
            <w:r w:rsidRPr="001F0F07">
              <w:rPr>
                <w:b/>
              </w:rPr>
              <w:t>рубл</w:t>
            </w:r>
            <w:r>
              <w:rPr>
                <w:b/>
              </w:rPr>
              <w:t>ей</w:t>
            </w:r>
            <w:r w:rsidRPr="001F0F07">
              <w:rPr>
                <w:b/>
              </w:rPr>
              <w:t xml:space="preserve"> </w:t>
            </w:r>
            <w:r>
              <w:rPr>
                <w:b/>
              </w:rPr>
              <w:t>00</w:t>
            </w:r>
            <w:r w:rsidRPr="001F0F07">
              <w:rPr>
                <w:b/>
              </w:rPr>
              <w:t xml:space="preserve"> копеек</w:t>
            </w:r>
            <w:r w:rsidR="004D2C0F" w:rsidRPr="005D2249">
              <w:t xml:space="preserve"> </w:t>
            </w:r>
            <w:r w:rsidR="00732A02" w:rsidRPr="005D2249">
              <w:t xml:space="preserve">Сведения о </w:t>
            </w:r>
            <w:r w:rsidR="00732A02">
              <w:t>НМЦ</w:t>
            </w:r>
            <w:r w:rsidR="00732A0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732A02">
              <w:t xml:space="preserve">. Сведения о </w:t>
            </w:r>
            <w:r w:rsidR="00732A02" w:rsidRPr="00B957FB">
              <w:t xml:space="preserve">начальной (максимальной) цене единицы каждого товара, работы, </w:t>
            </w:r>
            <w:r w:rsidR="00D50ACB" w:rsidRPr="00B957FB">
              <w:t>услуги</w:t>
            </w:r>
            <w:r w:rsidR="00D50ACB">
              <w:t xml:space="preserve"> приведены</w:t>
            </w:r>
            <w:r w:rsidR="00732A02">
              <w:t xml:space="preserve"> в разделе 9 в форме Сведения о НМЦ единицы товара, работы, услуги.</w:t>
            </w:r>
          </w:p>
          <w:p w:rsidR="00A564AE" w:rsidRPr="00F952F4" w:rsidRDefault="00A564AE" w:rsidP="00A564AE">
            <w:pPr>
              <w:spacing w:before="60" w:after="60"/>
              <w:rPr>
                <w:highlight w:val="yellow"/>
              </w:rPr>
            </w:pP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rsidR="004D2C0F">
              <w:t xml:space="preserve"> 14 «А», </w:t>
            </w:r>
            <w:proofErr w:type="spellStart"/>
            <w:r w:rsidR="004D2C0F">
              <w:t>каб</w:t>
            </w:r>
            <w:proofErr w:type="spellEnd"/>
            <w:r w:rsidR="004D2C0F">
              <w:t>. 109 (1 этаж)</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F13F9E">
            <w:pPr>
              <w:spacing w:before="60" w:after="60"/>
              <w:rPr>
                <w:highlight w:val="yellow"/>
              </w:rPr>
            </w:pPr>
            <w:r>
              <w:rPr>
                <w:highlight w:val="yellow"/>
              </w:rPr>
              <w:t xml:space="preserve">с </w:t>
            </w:r>
            <w:r w:rsidR="004D2C0F">
              <w:rPr>
                <w:highlight w:val="yellow"/>
              </w:rPr>
              <w:t>2</w:t>
            </w:r>
            <w:r w:rsidR="00F13F9E">
              <w:rPr>
                <w:highlight w:val="yellow"/>
              </w:rPr>
              <w:t>5</w:t>
            </w:r>
            <w:r w:rsidR="004D2C0F">
              <w:rPr>
                <w:highlight w:val="yellow"/>
              </w:rPr>
              <w:t>.12.2018 по 1</w:t>
            </w:r>
            <w:r w:rsidR="00F13F9E">
              <w:rPr>
                <w:highlight w:val="yellow"/>
              </w:rPr>
              <w:t>5</w:t>
            </w:r>
            <w:r w:rsidR="004D2C0F">
              <w:rPr>
                <w:highlight w:val="yellow"/>
              </w:rPr>
              <w:t>.01.2019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4D2C0F" w:rsidP="00F13F9E">
            <w:pPr>
              <w:spacing w:before="60" w:after="60"/>
              <w:rPr>
                <w:highlight w:val="yellow"/>
              </w:rPr>
            </w:pPr>
            <w:r>
              <w:rPr>
                <w:highlight w:val="yellow"/>
              </w:rPr>
              <w:lastRenderedPageBreak/>
              <w:t>с 2</w:t>
            </w:r>
            <w:r w:rsidR="00F13F9E">
              <w:rPr>
                <w:highlight w:val="yellow"/>
              </w:rPr>
              <w:t>5</w:t>
            </w:r>
            <w:r>
              <w:rPr>
                <w:highlight w:val="yellow"/>
              </w:rPr>
              <w:t>.12.2018 по 1</w:t>
            </w:r>
            <w:r w:rsidR="00F13F9E">
              <w:rPr>
                <w:highlight w:val="yellow"/>
              </w:rPr>
              <w:t>5</w:t>
            </w:r>
            <w:r>
              <w:rPr>
                <w:highlight w:val="yellow"/>
              </w:rPr>
              <w:t>.01.2019</w:t>
            </w:r>
            <w:r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4D2C0F">
              <w:rPr>
                <w:highlight w:val="yellow"/>
              </w:rPr>
              <w:t>1</w:t>
            </w:r>
            <w:r w:rsidR="00F13F9E">
              <w:rPr>
                <w:highlight w:val="yellow"/>
              </w:rPr>
              <w:t>6</w:t>
            </w:r>
            <w:r w:rsidR="004D2C0F">
              <w:rPr>
                <w:highlight w:val="yellow"/>
              </w:rPr>
              <w:t>.01.2019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F13F9E">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F13F9E">
              <w:rPr>
                <w:highlight w:val="yellow"/>
              </w:rPr>
              <w:t>22</w:t>
            </w:r>
            <w:r w:rsidR="004D2C0F">
              <w:rPr>
                <w:highlight w:val="yellow"/>
              </w:rPr>
              <w:t>.0</w:t>
            </w:r>
            <w:r w:rsidR="00CA7271">
              <w:rPr>
                <w:highlight w:val="yellow"/>
              </w:rPr>
              <w:t>1</w:t>
            </w:r>
            <w:r w:rsidRPr="00732A02">
              <w:rPr>
                <w:highlight w:val="yellow"/>
              </w:rPr>
              <w:t>.201</w:t>
            </w:r>
            <w:r w:rsidR="004D2C0F">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F13F9E">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4D2C0F">
              <w:rPr>
                <w:szCs w:val="24"/>
                <w:highlight w:val="yellow"/>
              </w:rPr>
              <w:t>2</w:t>
            </w:r>
            <w:r w:rsidR="00F13F9E">
              <w:rPr>
                <w:szCs w:val="24"/>
                <w:highlight w:val="yellow"/>
              </w:rPr>
              <w:t>5</w:t>
            </w:r>
            <w:r w:rsidR="004D2C0F">
              <w:rPr>
                <w:szCs w:val="24"/>
                <w:highlight w:val="yellow"/>
              </w:rPr>
              <w:t>.0</w:t>
            </w:r>
            <w:r w:rsidRPr="00732A02">
              <w:rPr>
                <w:szCs w:val="24"/>
                <w:highlight w:val="yellow"/>
              </w:rPr>
              <w:t>1.201</w:t>
            </w:r>
            <w:r w:rsidR="004D2C0F">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lastRenderedPageBreak/>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4D2C0F" w:rsidP="00215964">
            <w:pPr>
              <w:spacing w:before="60" w:after="60"/>
              <w:rPr>
                <w:highlight w:val="yellow"/>
              </w:rPr>
            </w:pPr>
            <w:r>
              <w:rPr>
                <w:sz w:val="24"/>
                <w:szCs w:val="24"/>
              </w:rPr>
              <w:t>Наличие на момент проведения закупочной процедуры лицензией на осуществление следующих видов деятельности: сбор, транспортировка, обработка, утилизация, размещение, обезвреживание</w:t>
            </w:r>
            <w:r w:rsidR="00215964" w:rsidRPr="0051240D">
              <w:t>.</w:t>
            </w:r>
            <w:r>
              <w:t xml:space="preserve"> </w:t>
            </w:r>
            <w:r w:rsidRPr="004D2C0F">
              <w:rPr>
                <w:sz w:val="24"/>
                <w:szCs w:val="24"/>
              </w:rPr>
              <w:t>Копия лицензий является приложением к заявке на участие в закупке</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4D2C0F" w:rsidP="000D73A2">
            <w:pPr>
              <w:spacing w:before="60" w:after="60"/>
              <w:rPr>
                <w:highlight w:val="yellow"/>
              </w:rPr>
            </w:pPr>
            <w:r w:rsidRPr="0051240D">
              <w:t>Не применимо</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994229">
            <w:pPr>
              <w:spacing w:before="60" w:after="60"/>
              <w:rPr>
                <w:highlight w:val="yellow"/>
              </w:rPr>
            </w:pPr>
            <w:r w:rsidRPr="0051240D">
              <w:t> соисполнителей допускается</w:t>
            </w:r>
            <w:r w:rsidR="00994229">
              <w:t xml:space="preserve"> по согласованию с Заказчиком</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w:t>
            </w:r>
            <w:r w:rsidRPr="00215964">
              <w:lastRenderedPageBreak/>
              <w:t>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w:t>
            </w:r>
            <w:r w:rsidRPr="008C2E30">
              <w:rPr>
                <w:color w:val="FF0000"/>
              </w:rPr>
              <w:lastRenderedPageBreak/>
              <w:t>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w:t>
            </w:r>
            <w:r w:rsidRPr="008C2E30">
              <w:rPr>
                <w:color w:val="FF0000"/>
              </w:rPr>
              <w:lastRenderedPageBreak/>
              <w:t>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w:t>
            </w:r>
            <w:r w:rsidRPr="008C2E30">
              <w:rPr>
                <w:color w:val="FF0000"/>
              </w:rPr>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w:t>
            </w:r>
            <w:r w:rsidRPr="00BE6939">
              <w:rPr>
                <w:color w:val="FF0000"/>
              </w:rPr>
              <w:lastRenderedPageBreak/>
              <w:t>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w:t>
            </w:r>
            <w:r w:rsidRPr="00215964">
              <w:rPr>
                <w:color w:val="FF0000"/>
              </w:rPr>
              <w:lastRenderedPageBreak/>
              <w:t>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w:t>
            </w:r>
            <w:r w:rsidRPr="00215964">
              <w:lastRenderedPageBreak/>
              <w:t>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861B9D" w:rsidRDefault="00CB5540" w:rsidP="00CB5540">
            <w:pPr>
              <w:tabs>
                <w:tab w:val="left" w:pos="0"/>
              </w:tabs>
              <w:spacing w:before="60" w:after="60"/>
            </w:pPr>
            <w:r w:rsidRPr="00215964">
              <w:t>-</w:t>
            </w:r>
            <w:r w:rsidR="00861B9D">
              <w:t>утвержденный в установленном порядке прейскурант цен;</w:t>
            </w:r>
            <w:r w:rsidRPr="00215964">
              <w:t xml:space="preserve"> </w:t>
            </w:r>
          </w:p>
          <w:p w:rsidR="00CB5540" w:rsidRDefault="00861B9D" w:rsidP="00CB5540">
            <w:pPr>
              <w:tabs>
                <w:tab w:val="left" w:pos="0"/>
              </w:tabs>
              <w:spacing w:before="60" w:after="60"/>
            </w:pPr>
            <w:r>
              <w:t>-</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w:t>
            </w:r>
            <w:r w:rsidRPr="0051240D">
              <w:lastRenderedPageBreak/>
              <w:t xml:space="preserve">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lastRenderedPageBreak/>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A564AE">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564AE">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861B9D" w:rsidRPr="00F0640D" w:rsidRDefault="00861B9D" w:rsidP="00861B9D">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О.И. Маньшин</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564AE">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564AE">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564AE">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564AE">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564A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564AE">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564AE">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w:t>
      </w:r>
      <w:r w:rsidR="00761229" w:rsidRPr="00761229">
        <w:rPr>
          <w:b/>
          <w:sz w:val="24"/>
          <w:szCs w:val="24"/>
        </w:rPr>
        <w:t xml:space="preserve">по вывозу снега (по мере накопления) с территорий детских садов филиалов  АН ДОО «Алмазик», расположенных в </w:t>
      </w:r>
      <w:proofErr w:type="spellStart"/>
      <w:r w:rsidR="004B10CA">
        <w:rPr>
          <w:b/>
          <w:sz w:val="24"/>
          <w:szCs w:val="24"/>
        </w:rPr>
        <w:t>пос</w:t>
      </w:r>
      <w:proofErr w:type="gramStart"/>
      <w:r w:rsidR="004B10CA">
        <w:rPr>
          <w:b/>
          <w:sz w:val="24"/>
          <w:szCs w:val="24"/>
        </w:rPr>
        <w:t>.А</w:t>
      </w:r>
      <w:proofErr w:type="gramEnd"/>
      <w:r w:rsidR="004B10CA">
        <w:rPr>
          <w:b/>
          <w:sz w:val="24"/>
          <w:szCs w:val="24"/>
        </w:rPr>
        <w:t>йхал</w:t>
      </w:r>
      <w:proofErr w:type="spellEnd"/>
      <w:r w:rsidR="00761229" w:rsidRPr="00761229">
        <w:rPr>
          <w:b/>
        </w:rPr>
        <w:t xml:space="preserve"> </w:t>
      </w:r>
      <w:r w:rsidR="00761229" w:rsidRPr="00761229">
        <w:rPr>
          <w:b/>
          <w:sz w:val="24"/>
          <w:szCs w:val="24"/>
        </w:rPr>
        <w:t xml:space="preserve"> Республики Саха (Якутия), а так же очистке периметров кровель (шириной до 0,5м) зданий детских садов и административного здания от свесов снега и наледи</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w:t>
      </w:r>
      <w:proofErr w:type="gramStart"/>
      <w:r w:rsidRPr="00EA00DB">
        <w:rPr>
          <w:iCs/>
          <w:spacing w:val="3"/>
          <w:sz w:val="24"/>
          <w:szCs w:val="24"/>
        </w:rPr>
        <w:t xml:space="preserve">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861B9D">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lastRenderedPageBreak/>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994229">
        <w:rPr>
          <w:spacing w:val="-1"/>
          <w:sz w:val="24"/>
          <w:szCs w:val="24"/>
        </w:rPr>
        <w:t>момента</w:t>
      </w:r>
      <w:r w:rsidR="000F26F7">
        <w:rPr>
          <w:spacing w:val="-1"/>
          <w:sz w:val="24"/>
          <w:szCs w:val="24"/>
        </w:rPr>
        <w:t xml:space="preserve"> заключения договора </w:t>
      </w:r>
      <w:r w:rsidR="000F26F7" w:rsidRPr="00A5514D">
        <w:rPr>
          <w:spacing w:val="-1"/>
          <w:sz w:val="24"/>
          <w:szCs w:val="24"/>
        </w:rPr>
        <w:t xml:space="preserve">по </w:t>
      </w:r>
      <w:r w:rsidR="00861B9D">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w:t>
      </w:r>
      <w:r w:rsidRPr="00EA00DB">
        <w:rPr>
          <w:sz w:val="24"/>
          <w:szCs w:val="24"/>
        </w:rPr>
        <w:lastRenderedPageBreak/>
        <w:t>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w:t>
      </w:r>
      <w:r w:rsidRPr="00EA00DB">
        <w:rPr>
          <w:sz w:val="24"/>
          <w:szCs w:val="24"/>
        </w:rPr>
        <w:lastRenderedPageBreak/>
        <w:t xml:space="preserve">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 xml:space="preserve">течение одного месяца со </w:t>
      </w:r>
      <w:r w:rsidRPr="00EA00DB">
        <w:rPr>
          <w:spacing w:val="-1"/>
          <w:sz w:val="24"/>
          <w:szCs w:val="24"/>
        </w:rPr>
        <w:lastRenderedPageBreak/>
        <w:t>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lastRenderedPageBreak/>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EE5874" w:rsidP="004B10CA">
      <w:pPr>
        <w:spacing w:before="0"/>
        <w:jc w:val="left"/>
      </w:pPr>
      <w:r>
        <w:br w:type="page"/>
      </w:r>
      <w:bookmarkStart w:id="305" w:name="_Ref467586016"/>
      <w:bookmarkStart w:id="306" w:name="_Toc467849823"/>
      <w:bookmarkStart w:id="307" w:name="_Toc527040934"/>
      <w:r w:rsidR="00714027" w:rsidRPr="001C784B">
        <w:lastRenderedPageBreak/>
        <w:t>ПРИЛОЖЕНИЕ 2:</w:t>
      </w:r>
      <w:r>
        <w:t xml:space="preserve"> </w:t>
      </w:r>
      <w:r w:rsidR="00714027">
        <w:t>Техническое задание (Требования к продукции</w:t>
      </w:r>
      <w:bookmarkEnd w:id="299"/>
      <w:bookmarkEnd w:id="300"/>
      <w:r w:rsidR="00714027">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A564AE">
        <w:rPr>
          <w:b/>
        </w:rPr>
        <w:t>545 000</w:t>
      </w:r>
      <w:r w:rsidR="00A564AE" w:rsidRPr="001F0F07">
        <w:t xml:space="preserve"> (</w:t>
      </w:r>
      <w:r w:rsidR="00A564AE">
        <w:t>пятьсот сорок пять</w:t>
      </w:r>
      <w:r w:rsidR="00A564AE" w:rsidRPr="001F0F07">
        <w:t xml:space="preserve"> тысяч) </w:t>
      </w:r>
      <w:r w:rsidR="00A564AE" w:rsidRPr="001F0F07">
        <w:rPr>
          <w:b/>
        </w:rPr>
        <w:t>рубл</w:t>
      </w:r>
      <w:r w:rsidR="00A564AE">
        <w:rPr>
          <w:b/>
        </w:rPr>
        <w:t>ей</w:t>
      </w:r>
      <w:r w:rsidR="00A564AE" w:rsidRPr="001F0F07">
        <w:rPr>
          <w:b/>
        </w:rPr>
        <w:t xml:space="preserve"> </w:t>
      </w:r>
      <w:r w:rsidR="00A564AE">
        <w:rPr>
          <w:b/>
        </w:rPr>
        <w:t>00</w:t>
      </w:r>
      <w:r w:rsidR="00A564AE" w:rsidRPr="001F0F07">
        <w:rPr>
          <w:b/>
        </w:rPr>
        <w:t xml:space="preserve"> копеек</w:t>
      </w:r>
    </w:p>
    <w:p w:rsidR="00F01BE0" w:rsidRPr="00952E91" w:rsidRDefault="00F01BE0" w:rsidP="00F01BE0">
      <w:pPr>
        <w:outlineLvl w:val="3"/>
      </w:pPr>
    </w:p>
    <w:p w:rsidR="003E43B4" w:rsidRDefault="003E43B4" w:rsidP="00F01BE0"/>
    <w:tbl>
      <w:tblPr>
        <w:tblW w:w="9840" w:type="dxa"/>
        <w:tblInd w:w="93" w:type="dxa"/>
        <w:tblLook w:val="04A0" w:firstRow="1" w:lastRow="0" w:firstColumn="1" w:lastColumn="0" w:noHBand="0" w:noVBand="1"/>
      </w:tblPr>
      <w:tblGrid>
        <w:gridCol w:w="438"/>
        <w:gridCol w:w="4980"/>
        <w:gridCol w:w="918"/>
        <w:gridCol w:w="1854"/>
        <w:gridCol w:w="1650"/>
      </w:tblGrid>
      <w:tr w:rsidR="00A564AE" w:rsidRPr="00A564AE" w:rsidTr="00A564AE">
        <w:trPr>
          <w:trHeight w:val="300"/>
        </w:trPr>
        <w:tc>
          <w:tcPr>
            <w:tcW w:w="37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b/>
                <w:bCs/>
                <w:color w:val="000000"/>
                <w:sz w:val="22"/>
                <w:szCs w:val="22"/>
                <w:lang w:eastAsia="ru-RU"/>
              </w:rPr>
            </w:pPr>
            <w:r w:rsidRPr="00A564AE">
              <w:rPr>
                <w:rFonts w:eastAsia="Times New Roman"/>
                <w:b/>
                <w:bCs/>
                <w:color w:val="000000"/>
                <w:sz w:val="22"/>
                <w:szCs w:val="22"/>
                <w:lang w:eastAsia="ru-RU"/>
              </w:rPr>
              <w:t>№</w:t>
            </w:r>
          </w:p>
        </w:tc>
        <w:tc>
          <w:tcPr>
            <w:tcW w:w="526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b/>
                <w:bCs/>
                <w:color w:val="000000"/>
                <w:sz w:val="22"/>
                <w:szCs w:val="22"/>
                <w:lang w:eastAsia="ru-RU"/>
              </w:rPr>
            </w:pPr>
            <w:r w:rsidRPr="00A564AE">
              <w:rPr>
                <w:rFonts w:eastAsia="Times New Roman"/>
                <w:b/>
                <w:bCs/>
                <w:color w:val="000000"/>
                <w:sz w:val="22"/>
                <w:szCs w:val="22"/>
                <w:lang w:eastAsia="ru-RU"/>
              </w:rPr>
              <w:t>Наименование поставляемой продукции</w:t>
            </w:r>
          </w:p>
        </w:tc>
        <w:tc>
          <w:tcPr>
            <w:tcW w:w="87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b/>
                <w:bCs/>
                <w:color w:val="000000"/>
                <w:sz w:val="22"/>
                <w:szCs w:val="22"/>
                <w:lang w:eastAsia="ru-RU"/>
              </w:rPr>
            </w:pPr>
            <w:r w:rsidRPr="00A564AE">
              <w:rPr>
                <w:rFonts w:eastAsia="Times New Roman"/>
                <w:b/>
                <w:bCs/>
                <w:color w:val="000000"/>
                <w:sz w:val="22"/>
                <w:szCs w:val="22"/>
                <w:lang w:eastAsia="ru-RU"/>
              </w:rPr>
              <w:t xml:space="preserve">Ед. </w:t>
            </w:r>
            <w:proofErr w:type="spellStart"/>
            <w:r w:rsidRPr="00A564AE">
              <w:rPr>
                <w:rFonts w:eastAsia="Times New Roman"/>
                <w:b/>
                <w:bCs/>
                <w:color w:val="000000"/>
                <w:sz w:val="22"/>
                <w:szCs w:val="22"/>
                <w:lang w:eastAsia="ru-RU"/>
              </w:rPr>
              <w:t>измер</w:t>
            </w:r>
            <w:proofErr w:type="spellEnd"/>
          </w:p>
        </w:tc>
        <w:tc>
          <w:tcPr>
            <w:tcW w:w="16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b/>
                <w:bCs/>
                <w:color w:val="000000"/>
                <w:sz w:val="24"/>
                <w:szCs w:val="24"/>
                <w:lang w:eastAsia="ru-RU"/>
              </w:rPr>
            </w:pPr>
            <w:r w:rsidRPr="00A564AE">
              <w:rPr>
                <w:rFonts w:eastAsia="Times New Roman"/>
                <w:b/>
                <w:bCs/>
                <w:color w:val="000000"/>
                <w:sz w:val="24"/>
                <w:szCs w:val="24"/>
                <w:lang w:eastAsia="ru-RU"/>
              </w:rPr>
              <w:t>Время использования</w:t>
            </w:r>
          </w:p>
        </w:tc>
        <w:tc>
          <w:tcPr>
            <w:tcW w:w="165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b/>
                <w:bCs/>
                <w:color w:val="000000"/>
                <w:sz w:val="24"/>
                <w:szCs w:val="24"/>
                <w:lang w:eastAsia="ru-RU"/>
              </w:rPr>
            </w:pPr>
            <w:r w:rsidRPr="00A564AE">
              <w:rPr>
                <w:rFonts w:eastAsia="Times New Roman"/>
                <w:b/>
                <w:bCs/>
                <w:color w:val="000000"/>
                <w:sz w:val="24"/>
                <w:szCs w:val="24"/>
                <w:lang w:eastAsia="ru-RU"/>
              </w:rPr>
              <w:t>Стоимость с учетом НДС 20%, руб.</w:t>
            </w:r>
          </w:p>
        </w:tc>
      </w:tr>
      <w:tr w:rsidR="00A564AE" w:rsidRPr="00A564AE" w:rsidTr="00A564AE">
        <w:trPr>
          <w:trHeight w:val="1575"/>
        </w:trPr>
        <w:tc>
          <w:tcPr>
            <w:tcW w:w="379" w:type="dxa"/>
            <w:vMerge/>
            <w:tcBorders>
              <w:top w:val="single" w:sz="8" w:space="0" w:color="auto"/>
              <w:left w:val="single" w:sz="8" w:space="0" w:color="auto"/>
              <w:bottom w:val="single" w:sz="4" w:space="0" w:color="auto"/>
              <w:right w:val="single" w:sz="4" w:space="0" w:color="auto"/>
            </w:tcBorders>
            <w:vAlign w:val="center"/>
            <w:hideMark/>
          </w:tcPr>
          <w:p w:rsidR="00A564AE" w:rsidRPr="00A564AE" w:rsidRDefault="00A564AE" w:rsidP="00A564AE">
            <w:pPr>
              <w:spacing w:before="0"/>
              <w:jc w:val="left"/>
              <w:rPr>
                <w:rFonts w:eastAsia="Times New Roman"/>
                <w:b/>
                <w:bCs/>
                <w:color w:val="000000"/>
                <w:sz w:val="22"/>
                <w:szCs w:val="22"/>
                <w:lang w:eastAsia="ru-RU"/>
              </w:rPr>
            </w:pPr>
          </w:p>
        </w:tc>
        <w:tc>
          <w:tcPr>
            <w:tcW w:w="5266" w:type="dxa"/>
            <w:vMerge/>
            <w:tcBorders>
              <w:top w:val="single" w:sz="8" w:space="0" w:color="auto"/>
              <w:left w:val="single" w:sz="4" w:space="0" w:color="auto"/>
              <w:bottom w:val="single" w:sz="4" w:space="0" w:color="auto"/>
              <w:right w:val="single" w:sz="4" w:space="0" w:color="auto"/>
            </w:tcBorders>
            <w:vAlign w:val="center"/>
            <w:hideMark/>
          </w:tcPr>
          <w:p w:rsidR="00A564AE" w:rsidRPr="00A564AE" w:rsidRDefault="00A564AE" w:rsidP="00A564AE">
            <w:pPr>
              <w:spacing w:before="0"/>
              <w:jc w:val="left"/>
              <w:rPr>
                <w:rFonts w:eastAsia="Times New Roman"/>
                <w:b/>
                <w:bCs/>
                <w:color w:val="000000"/>
                <w:sz w:val="22"/>
                <w:szCs w:val="22"/>
                <w:lang w:eastAsia="ru-RU"/>
              </w:rPr>
            </w:pPr>
          </w:p>
        </w:tc>
        <w:tc>
          <w:tcPr>
            <w:tcW w:w="877" w:type="dxa"/>
            <w:vMerge/>
            <w:tcBorders>
              <w:top w:val="single" w:sz="8" w:space="0" w:color="auto"/>
              <w:left w:val="single" w:sz="4" w:space="0" w:color="auto"/>
              <w:bottom w:val="single" w:sz="4" w:space="0" w:color="auto"/>
              <w:right w:val="single" w:sz="4" w:space="0" w:color="auto"/>
            </w:tcBorders>
            <w:vAlign w:val="center"/>
            <w:hideMark/>
          </w:tcPr>
          <w:p w:rsidR="00A564AE" w:rsidRPr="00A564AE" w:rsidRDefault="00A564AE" w:rsidP="00A564AE">
            <w:pPr>
              <w:spacing w:before="0"/>
              <w:jc w:val="left"/>
              <w:rPr>
                <w:rFonts w:eastAsia="Times New Roman"/>
                <w:b/>
                <w:bCs/>
                <w:color w:val="000000"/>
                <w:sz w:val="22"/>
                <w:szCs w:val="22"/>
                <w:lang w:eastAsia="ru-RU"/>
              </w:rPr>
            </w:pPr>
          </w:p>
        </w:tc>
        <w:tc>
          <w:tcPr>
            <w:tcW w:w="1668" w:type="dxa"/>
            <w:vMerge/>
            <w:tcBorders>
              <w:top w:val="single" w:sz="8" w:space="0" w:color="auto"/>
              <w:left w:val="single" w:sz="4" w:space="0" w:color="auto"/>
              <w:bottom w:val="single" w:sz="4" w:space="0" w:color="auto"/>
              <w:right w:val="single" w:sz="4" w:space="0" w:color="auto"/>
            </w:tcBorders>
            <w:vAlign w:val="center"/>
            <w:hideMark/>
          </w:tcPr>
          <w:p w:rsidR="00A564AE" w:rsidRPr="00A564AE" w:rsidRDefault="00A564AE" w:rsidP="00A564AE">
            <w:pPr>
              <w:spacing w:before="0"/>
              <w:jc w:val="left"/>
              <w:rPr>
                <w:rFonts w:eastAsia="Times New Roman"/>
                <w:b/>
                <w:bCs/>
                <w:color w:val="000000"/>
                <w:sz w:val="24"/>
                <w:szCs w:val="24"/>
                <w:lang w:eastAsia="ru-RU"/>
              </w:rPr>
            </w:pPr>
          </w:p>
        </w:tc>
        <w:tc>
          <w:tcPr>
            <w:tcW w:w="1650" w:type="dxa"/>
            <w:vMerge/>
            <w:tcBorders>
              <w:top w:val="single" w:sz="8" w:space="0" w:color="auto"/>
              <w:left w:val="single" w:sz="4" w:space="0" w:color="auto"/>
              <w:bottom w:val="single" w:sz="4" w:space="0" w:color="auto"/>
              <w:right w:val="single" w:sz="4" w:space="0" w:color="auto"/>
            </w:tcBorders>
            <w:vAlign w:val="center"/>
            <w:hideMark/>
          </w:tcPr>
          <w:p w:rsidR="00A564AE" w:rsidRPr="00A564AE" w:rsidRDefault="00A564AE" w:rsidP="00A564AE">
            <w:pPr>
              <w:spacing w:before="0"/>
              <w:jc w:val="left"/>
              <w:rPr>
                <w:rFonts w:eastAsia="Times New Roman"/>
                <w:b/>
                <w:bCs/>
                <w:color w:val="000000"/>
                <w:sz w:val="24"/>
                <w:szCs w:val="24"/>
                <w:lang w:eastAsia="ru-RU"/>
              </w:rPr>
            </w:pPr>
          </w:p>
        </w:tc>
      </w:tr>
      <w:tr w:rsidR="00A564AE" w:rsidRPr="00A564AE" w:rsidTr="00A564AE">
        <w:trPr>
          <w:trHeight w:val="315"/>
        </w:trPr>
        <w:tc>
          <w:tcPr>
            <w:tcW w:w="379" w:type="dxa"/>
            <w:tcBorders>
              <w:top w:val="nil"/>
              <w:left w:val="single" w:sz="8" w:space="0" w:color="auto"/>
              <w:bottom w:val="nil"/>
              <w:right w:val="single" w:sz="4" w:space="0" w:color="000000"/>
            </w:tcBorders>
            <w:shd w:val="clear" w:color="auto" w:fill="auto"/>
            <w:noWrap/>
            <w:hideMark/>
          </w:tcPr>
          <w:p w:rsidR="00A564AE" w:rsidRPr="00A564AE" w:rsidRDefault="00A564AE" w:rsidP="00A564AE">
            <w:pPr>
              <w:spacing w:before="0"/>
              <w:jc w:val="center"/>
              <w:rPr>
                <w:rFonts w:eastAsia="Times New Roman"/>
                <w:color w:val="000000"/>
                <w:sz w:val="22"/>
                <w:szCs w:val="22"/>
                <w:lang w:eastAsia="ru-RU"/>
              </w:rPr>
            </w:pPr>
            <w:r w:rsidRPr="00A564AE">
              <w:rPr>
                <w:rFonts w:eastAsia="Times New Roman"/>
                <w:color w:val="000000"/>
                <w:sz w:val="22"/>
                <w:szCs w:val="22"/>
                <w:lang w:eastAsia="ru-RU"/>
              </w:rPr>
              <w:t>1</w:t>
            </w:r>
          </w:p>
        </w:tc>
        <w:tc>
          <w:tcPr>
            <w:tcW w:w="5266" w:type="dxa"/>
            <w:tcBorders>
              <w:top w:val="nil"/>
              <w:left w:val="nil"/>
              <w:bottom w:val="single" w:sz="4" w:space="0" w:color="000000"/>
              <w:right w:val="single" w:sz="4" w:space="0" w:color="000000"/>
            </w:tcBorders>
            <w:shd w:val="clear" w:color="auto" w:fill="auto"/>
            <w:vAlign w:val="center"/>
            <w:hideMark/>
          </w:tcPr>
          <w:p w:rsidR="00A564AE" w:rsidRPr="00A564AE" w:rsidRDefault="00A564AE" w:rsidP="00A564AE">
            <w:pPr>
              <w:spacing w:before="0"/>
              <w:jc w:val="left"/>
              <w:rPr>
                <w:rFonts w:eastAsia="Times New Roman"/>
                <w:sz w:val="24"/>
                <w:szCs w:val="24"/>
                <w:lang w:eastAsia="ru-RU"/>
              </w:rPr>
            </w:pPr>
            <w:r w:rsidRPr="00A564AE">
              <w:rPr>
                <w:rFonts w:eastAsia="Times New Roman"/>
                <w:sz w:val="24"/>
                <w:szCs w:val="24"/>
                <w:lang w:eastAsia="ru-RU"/>
              </w:rPr>
              <w:t>автогидроподъемник</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4AE" w:rsidRPr="00A564AE" w:rsidRDefault="00A564AE" w:rsidP="00A564AE">
            <w:pPr>
              <w:spacing w:before="0"/>
              <w:jc w:val="center"/>
              <w:rPr>
                <w:rFonts w:ascii="Calibri" w:eastAsia="Times New Roman" w:hAnsi="Calibri"/>
                <w:color w:val="000000"/>
                <w:sz w:val="22"/>
                <w:szCs w:val="22"/>
                <w:lang w:eastAsia="ru-RU"/>
              </w:rPr>
            </w:pPr>
            <w:r w:rsidRPr="00A564AE">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A564AE" w:rsidRPr="00A564AE" w:rsidRDefault="00A564AE" w:rsidP="00A564AE">
            <w:pPr>
              <w:spacing w:before="0"/>
              <w:jc w:val="center"/>
              <w:rPr>
                <w:rFonts w:eastAsia="Times New Roman"/>
                <w:sz w:val="20"/>
                <w:szCs w:val="20"/>
                <w:lang w:eastAsia="ru-RU"/>
              </w:rPr>
            </w:pPr>
            <w:r w:rsidRPr="00A564AE">
              <w:rPr>
                <w:rFonts w:eastAsia="Times New Roman"/>
                <w:sz w:val="20"/>
                <w:szCs w:val="20"/>
                <w:lang w:eastAsia="ru-RU"/>
              </w:rPr>
              <w:t>85</w:t>
            </w:r>
          </w:p>
        </w:tc>
        <w:tc>
          <w:tcPr>
            <w:tcW w:w="1650" w:type="dxa"/>
            <w:tcBorders>
              <w:top w:val="nil"/>
              <w:left w:val="nil"/>
              <w:bottom w:val="single" w:sz="4" w:space="0" w:color="auto"/>
              <w:right w:val="single" w:sz="4" w:space="0" w:color="auto"/>
            </w:tcBorders>
            <w:shd w:val="clear" w:color="auto" w:fill="auto"/>
            <w:noWrap/>
            <w:vAlign w:val="center"/>
            <w:hideMark/>
          </w:tcPr>
          <w:p w:rsidR="00A564AE" w:rsidRPr="00A564AE" w:rsidRDefault="00A564AE" w:rsidP="00A564AE">
            <w:pPr>
              <w:spacing w:before="0"/>
              <w:jc w:val="center"/>
              <w:rPr>
                <w:rFonts w:eastAsia="Times New Roman"/>
                <w:color w:val="000000"/>
                <w:sz w:val="22"/>
                <w:szCs w:val="22"/>
                <w:lang w:eastAsia="ru-RU"/>
              </w:rPr>
            </w:pPr>
            <w:r w:rsidRPr="00A564AE">
              <w:rPr>
                <w:rFonts w:eastAsia="Times New Roman"/>
                <w:color w:val="000000"/>
                <w:sz w:val="22"/>
                <w:szCs w:val="22"/>
                <w:lang w:eastAsia="ru-RU"/>
              </w:rPr>
              <w:t>172 082,16</w:t>
            </w:r>
          </w:p>
        </w:tc>
      </w:tr>
      <w:tr w:rsidR="00A564AE" w:rsidRPr="00A564AE" w:rsidTr="00A564AE">
        <w:trPr>
          <w:trHeight w:val="315"/>
        </w:trPr>
        <w:tc>
          <w:tcPr>
            <w:tcW w:w="379" w:type="dxa"/>
            <w:tcBorders>
              <w:top w:val="nil"/>
              <w:left w:val="single" w:sz="8" w:space="0" w:color="auto"/>
              <w:bottom w:val="single" w:sz="4" w:space="0" w:color="auto"/>
              <w:right w:val="single" w:sz="4" w:space="0" w:color="000000"/>
            </w:tcBorders>
            <w:shd w:val="clear" w:color="auto" w:fill="auto"/>
            <w:noWrap/>
            <w:hideMark/>
          </w:tcPr>
          <w:p w:rsidR="00A564AE" w:rsidRPr="00A564AE" w:rsidRDefault="00A564AE" w:rsidP="00A564AE">
            <w:pPr>
              <w:spacing w:before="0"/>
              <w:jc w:val="center"/>
              <w:rPr>
                <w:rFonts w:ascii="Calibri" w:eastAsia="Times New Roman" w:hAnsi="Calibri"/>
                <w:color w:val="000000"/>
                <w:sz w:val="22"/>
                <w:szCs w:val="22"/>
                <w:lang w:eastAsia="ru-RU"/>
              </w:rPr>
            </w:pPr>
            <w:r w:rsidRPr="00A564AE">
              <w:rPr>
                <w:rFonts w:ascii="Calibri" w:eastAsia="Times New Roman" w:hAnsi="Calibri"/>
                <w:color w:val="000000"/>
                <w:sz w:val="22"/>
                <w:szCs w:val="22"/>
                <w:lang w:eastAsia="ru-RU"/>
              </w:rPr>
              <w:t>2</w:t>
            </w:r>
          </w:p>
        </w:tc>
        <w:tc>
          <w:tcPr>
            <w:tcW w:w="5266" w:type="dxa"/>
            <w:tcBorders>
              <w:top w:val="nil"/>
              <w:left w:val="nil"/>
              <w:bottom w:val="single" w:sz="4" w:space="0" w:color="000000"/>
              <w:right w:val="single" w:sz="4" w:space="0" w:color="000000"/>
            </w:tcBorders>
            <w:shd w:val="clear" w:color="auto" w:fill="auto"/>
            <w:vAlign w:val="center"/>
            <w:hideMark/>
          </w:tcPr>
          <w:p w:rsidR="00A564AE" w:rsidRPr="00A564AE" w:rsidRDefault="00A564AE" w:rsidP="00A564AE">
            <w:pPr>
              <w:spacing w:before="0"/>
              <w:jc w:val="left"/>
              <w:rPr>
                <w:rFonts w:eastAsia="Times New Roman"/>
                <w:sz w:val="24"/>
                <w:szCs w:val="24"/>
                <w:lang w:eastAsia="ru-RU"/>
              </w:rPr>
            </w:pPr>
            <w:r w:rsidRPr="00A564AE">
              <w:rPr>
                <w:rFonts w:eastAsia="Times New Roman"/>
                <w:sz w:val="24"/>
                <w:szCs w:val="24"/>
                <w:lang w:eastAsia="ru-RU"/>
              </w:rPr>
              <w:t>самосвал 10т</w:t>
            </w:r>
          </w:p>
        </w:tc>
        <w:tc>
          <w:tcPr>
            <w:tcW w:w="877" w:type="dxa"/>
            <w:tcBorders>
              <w:top w:val="nil"/>
              <w:left w:val="single" w:sz="4" w:space="0" w:color="auto"/>
              <w:bottom w:val="single" w:sz="4" w:space="0" w:color="auto"/>
              <w:right w:val="single" w:sz="4" w:space="0" w:color="auto"/>
            </w:tcBorders>
            <w:shd w:val="clear" w:color="auto" w:fill="auto"/>
            <w:noWrap/>
            <w:vAlign w:val="bottom"/>
            <w:hideMark/>
          </w:tcPr>
          <w:p w:rsidR="00A564AE" w:rsidRPr="00A564AE" w:rsidRDefault="00A564AE" w:rsidP="00A564AE">
            <w:pPr>
              <w:spacing w:before="0"/>
              <w:jc w:val="center"/>
              <w:rPr>
                <w:rFonts w:ascii="Calibri" w:eastAsia="Times New Roman" w:hAnsi="Calibri"/>
                <w:color w:val="000000"/>
                <w:sz w:val="22"/>
                <w:szCs w:val="22"/>
                <w:lang w:eastAsia="ru-RU"/>
              </w:rPr>
            </w:pPr>
            <w:r w:rsidRPr="00A564AE">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A564AE" w:rsidRPr="00A564AE" w:rsidRDefault="00A564AE" w:rsidP="00A564AE">
            <w:pPr>
              <w:spacing w:before="0"/>
              <w:jc w:val="center"/>
              <w:rPr>
                <w:rFonts w:eastAsia="Times New Roman"/>
                <w:sz w:val="20"/>
                <w:szCs w:val="20"/>
                <w:lang w:eastAsia="ru-RU"/>
              </w:rPr>
            </w:pPr>
            <w:r w:rsidRPr="00A564AE">
              <w:rPr>
                <w:rFonts w:eastAsia="Times New Roman"/>
                <w:sz w:val="20"/>
                <w:szCs w:val="20"/>
                <w:lang w:eastAsia="ru-RU"/>
              </w:rPr>
              <w:t>78</w:t>
            </w:r>
          </w:p>
        </w:tc>
        <w:tc>
          <w:tcPr>
            <w:tcW w:w="1650" w:type="dxa"/>
            <w:tcBorders>
              <w:top w:val="nil"/>
              <w:left w:val="nil"/>
              <w:bottom w:val="single" w:sz="4" w:space="0" w:color="auto"/>
              <w:right w:val="single" w:sz="4" w:space="0" w:color="auto"/>
            </w:tcBorders>
            <w:shd w:val="clear" w:color="auto" w:fill="auto"/>
            <w:noWrap/>
            <w:vAlign w:val="center"/>
            <w:hideMark/>
          </w:tcPr>
          <w:p w:rsidR="00A564AE" w:rsidRPr="00A564AE" w:rsidRDefault="00A564AE" w:rsidP="00A564AE">
            <w:pPr>
              <w:spacing w:before="0"/>
              <w:jc w:val="center"/>
              <w:rPr>
                <w:rFonts w:eastAsia="Times New Roman"/>
                <w:color w:val="000000"/>
                <w:sz w:val="22"/>
                <w:szCs w:val="22"/>
                <w:lang w:eastAsia="ru-RU"/>
              </w:rPr>
            </w:pPr>
            <w:r w:rsidRPr="00A564AE">
              <w:rPr>
                <w:rFonts w:eastAsia="Times New Roman"/>
                <w:color w:val="000000"/>
                <w:sz w:val="22"/>
                <w:szCs w:val="22"/>
                <w:lang w:eastAsia="ru-RU"/>
              </w:rPr>
              <w:t>149 795,57</w:t>
            </w:r>
          </w:p>
        </w:tc>
      </w:tr>
      <w:tr w:rsidR="00A564AE" w:rsidRPr="00A564AE" w:rsidTr="00A564AE">
        <w:trPr>
          <w:trHeight w:val="315"/>
        </w:trPr>
        <w:tc>
          <w:tcPr>
            <w:tcW w:w="379" w:type="dxa"/>
            <w:tcBorders>
              <w:top w:val="nil"/>
              <w:left w:val="single" w:sz="8" w:space="0" w:color="auto"/>
              <w:bottom w:val="single" w:sz="4" w:space="0" w:color="auto"/>
              <w:right w:val="single" w:sz="4" w:space="0" w:color="000000"/>
            </w:tcBorders>
            <w:shd w:val="clear" w:color="auto" w:fill="auto"/>
            <w:noWrap/>
            <w:hideMark/>
          </w:tcPr>
          <w:p w:rsidR="00A564AE" w:rsidRPr="00A564AE" w:rsidRDefault="00A564AE" w:rsidP="00A564AE">
            <w:pPr>
              <w:spacing w:before="0"/>
              <w:jc w:val="center"/>
              <w:rPr>
                <w:rFonts w:ascii="Calibri" w:eastAsia="Times New Roman" w:hAnsi="Calibri"/>
                <w:color w:val="000000"/>
                <w:sz w:val="22"/>
                <w:szCs w:val="22"/>
                <w:lang w:eastAsia="ru-RU"/>
              </w:rPr>
            </w:pPr>
            <w:r w:rsidRPr="00A564AE">
              <w:rPr>
                <w:rFonts w:ascii="Calibri" w:eastAsia="Times New Roman" w:hAnsi="Calibri"/>
                <w:color w:val="000000"/>
                <w:sz w:val="22"/>
                <w:szCs w:val="22"/>
                <w:lang w:eastAsia="ru-RU"/>
              </w:rPr>
              <w:t>3</w:t>
            </w:r>
          </w:p>
        </w:tc>
        <w:tc>
          <w:tcPr>
            <w:tcW w:w="5266" w:type="dxa"/>
            <w:tcBorders>
              <w:top w:val="nil"/>
              <w:left w:val="nil"/>
              <w:bottom w:val="single" w:sz="4" w:space="0" w:color="000000"/>
              <w:right w:val="single" w:sz="4" w:space="0" w:color="000000"/>
            </w:tcBorders>
            <w:shd w:val="clear" w:color="auto" w:fill="auto"/>
            <w:vAlign w:val="center"/>
            <w:hideMark/>
          </w:tcPr>
          <w:p w:rsidR="00A564AE" w:rsidRPr="00A564AE" w:rsidRDefault="00A564AE" w:rsidP="00A564AE">
            <w:pPr>
              <w:spacing w:before="0"/>
              <w:jc w:val="left"/>
              <w:rPr>
                <w:rFonts w:eastAsia="Times New Roman"/>
                <w:sz w:val="24"/>
                <w:szCs w:val="24"/>
                <w:lang w:eastAsia="ru-RU"/>
              </w:rPr>
            </w:pPr>
            <w:r w:rsidRPr="00A564AE">
              <w:rPr>
                <w:rFonts w:eastAsia="Times New Roman"/>
                <w:sz w:val="24"/>
                <w:szCs w:val="24"/>
                <w:lang w:eastAsia="ru-RU"/>
              </w:rPr>
              <w:t>погрузчик универсальный одноковшовый</w:t>
            </w:r>
          </w:p>
        </w:tc>
        <w:tc>
          <w:tcPr>
            <w:tcW w:w="877" w:type="dxa"/>
            <w:tcBorders>
              <w:top w:val="nil"/>
              <w:left w:val="single" w:sz="4" w:space="0" w:color="auto"/>
              <w:bottom w:val="single" w:sz="4" w:space="0" w:color="auto"/>
              <w:right w:val="single" w:sz="4" w:space="0" w:color="auto"/>
            </w:tcBorders>
            <w:shd w:val="clear" w:color="auto" w:fill="auto"/>
            <w:noWrap/>
            <w:vAlign w:val="bottom"/>
            <w:hideMark/>
          </w:tcPr>
          <w:p w:rsidR="00A564AE" w:rsidRPr="00A564AE" w:rsidRDefault="00A564AE" w:rsidP="00A564AE">
            <w:pPr>
              <w:spacing w:before="0"/>
              <w:jc w:val="center"/>
              <w:rPr>
                <w:rFonts w:ascii="Calibri" w:eastAsia="Times New Roman" w:hAnsi="Calibri"/>
                <w:color w:val="000000"/>
                <w:sz w:val="22"/>
                <w:szCs w:val="22"/>
                <w:lang w:eastAsia="ru-RU"/>
              </w:rPr>
            </w:pPr>
            <w:r w:rsidRPr="00A564AE">
              <w:rPr>
                <w:rFonts w:ascii="Calibri" w:eastAsia="Times New Roman" w:hAnsi="Calibri"/>
                <w:color w:val="000000"/>
                <w:sz w:val="22"/>
                <w:szCs w:val="22"/>
                <w:lang w:eastAsia="ru-RU"/>
              </w:rPr>
              <w:t>час/год</w:t>
            </w:r>
          </w:p>
        </w:tc>
        <w:tc>
          <w:tcPr>
            <w:tcW w:w="1668" w:type="dxa"/>
            <w:tcBorders>
              <w:top w:val="nil"/>
              <w:left w:val="single" w:sz="4" w:space="0" w:color="000000"/>
              <w:bottom w:val="single" w:sz="4" w:space="0" w:color="000000"/>
              <w:right w:val="single" w:sz="4" w:space="0" w:color="000000"/>
            </w:tcBorders>
            <w:shd w:val="clear" w:color="auto" w:fill="auto"/>
            <w:noWrap/>
            <w:vAlign w:val="center"/>
            <w:hideMark/>
          </w:tcPr>
          <w:p w:rsidR="00A564AE" w:rsidRPr="00A564AE" w:rsidRDefault="00A564AE" w:rsidP="00A564AE">
            <w:pPr>
              <w:spacing w:before="0"/>
              <w:jc w:val="center"/>
              <w:rPr>
                <w:rFonts w:eastAsia="Times New Roman"/>
                <w:sz w:val="20"/>
                <w:szCs w:val="20"/>
                <w:lang w:eastAsia="ru-RU"/>
              </w:rPr>
            </w:pPr>
            <w:r w:rsidRPr="00A564AE">
              <w:rPr>
                <w:rFonts w:eastAsia="Times New Roman"/>
                <w:sz w:val="20"/>
                <w:szCs w:val="20"/>
                <w:lang w:eastAsia="ru-RU"/>
              </w:rPr>
              <w:t>135</w:t>
            </w:r>
          </w:p>
        </w:tc>
        <w:tc>
          <w:tcPr>
            <w:tcW w:w="1650" w:type="dxa"/>
            <w:tcBorders>
              <w:top w:val="nil"/>
              <w:left w:val="nil"/>
              <w:bottom w:val="single" w:sz="4" w:space="0" w:color="auto"/>
              <w:right w:val="single" w:sz="4" w:space="0" w:color="auto"/>
            </w:tcBorders>
            <w:shd w:val="clear" w:color="auto" w:fill="auto"/>
            <w:noWrap/>
            <w:vAlign w:val="center"/>
            <w:hideMark/>
          </w:tcPr>
          <w:p w:rsidR="00A564AE" w:rsidRPr="00A564AE" w:rsidRDefault="00A564AE" w:rsidP="00A564AE">
            <w:pPr>
              <w:spacing w:before="0"/>
              <w:jc w:val="center"/>
              <w:rPr>
                <w:rFonts w:eastAsia="Times New Roman"/>
                <w:color w:val="000000"/>
                <w:sz w:val="22"/>
                <w:szCs w:val="22"/>
                <w:lang w:eastAsia="ru-RU"/>
              </w:rPr>
            </w:pPr>
            <w:r w:rsidRPr="00A564AE">
              <w:rPr>
                <w:rFonts w:eastAsia="Times New Roman"/>
                <w:color w:val="000000"/>
                <w:sz w:val="22"/>
                <w:szCs w:val="22"/>
                <w:lang w:eastAsia="ru-RU"/>
              </w:rPr>
              <w:t>223 122,27</w:t>
            </w:r>
          </w:p>
        </w:tc>
      </w:tr>
      <w:tr w:rsidR="00A564AE" w:rsidRPr="00A564AE" w:rsidTr="00A564AE">
        <w:trPr>
          <w:trHeight w:val="315"/>
        </w:trPr>
        <w:tc>
          <w:tcPr>
            <w:tcW w:w="379" w:type="dxa"/>
            <w:tcBorders>
              <w:top w:val="nil"/>
              <w:left w:val="single" w:sz="8" w:space="0" w:color="auto"/>
              <w:bottom w:val="single" w:sz="8" w:space="0" w:color="auto"/>
              <w:right w:val="single" w:sz="4" w:space="0" w:color="auto"/>
            </w:tcBorders>
            <w:shd w:val="clear" w:color="auto" w:fill="auto"/>
            <w:noWrap/>
            <w:hideMark/>
          </w:tcPr>
          <w:p w:rsidR="00A564AE" w:rsidRPr="00A564AE" w:rsidRDefault="00A564AE" w:rsidP="00A564AE">
            <w:pPr>
              <w:spacing w:before="0"/>
              <w:jc w:val="center"/>
              <w:rPr>
                <w:rFonts w:eastAsia="Times New Roman"/>
                <w:color w:val="000000"/>
                <w:sz w:val="22"/>
                <w:szCs w:val="22"/>
                <w:lang w:eastAsia="ru-RU"/>
              </w:rPr>
            </w:pPr>
            <w:r w:rsidRPr="00A564AE">
              <w:rPr>
                <w:rFonts w:eastAsia="Times New Roman"/>
                <w:color w:val="000000"/>
                <w:sz w:val="22"/>
                <w:szCs w:val="22"/>
                <w:lang w:eastAsia="ru-RU"/>
              </w:rPr>
              <w:t> </w:t>
            </w:r>
          </w:p>
        </w:tc>
        <w:tc>
          <w:tcPr>
            <w:tcW w:w="5266" w:type="dxa"/>
            <w:tcBorders>
              <w:top w:val="nil"/>
              <w:left w:val="nil"/>
              <w:bottom w:val="single" w:sz="8" w:space="0" w:color="auto"/>
              <w:right w:val="single" w:sz="4" w:space="0" w:color="auto"/>
            </w:tcBorders>
            <w:shd w:val="clear" w:color="auto" w:fill="auto"/>
            <w:hideMark/>
          </w:tcPr>
          <w:p w:rsidR="00A564AE" w:rsidRPr="00A564AE" w:rsidRDefault="00A564AE" w:rsidP="00A564AE">
            <w:pPr>
              <w:spacing w:before="0"/>
              <w:jc w:val="left"/>
              <w:rPr>
                <w:rFonts w:eastAsia="Times New Roman"/>
                <w:b/>
                <w:bCs/>
                <w:sz w:val="22"/>
                <w:szCs w:val="22"/>
                <w:lang w:eastAsia="ru-RU"/>
              </w:rPr>
            </w:pPr>
            <w:r w:rsidRPr="00A564AE">
              <w:rPr>
                <w:rFonts w:eastAsia="Times New Roman"/>
                <w:b/>
                <w:bCs/>
                <w:sz w:val="22"/>
                <w:szCs w:val="22"/>
                <w:lang w:eastAsia="ru-RU"/>
              </w:rPr>
              <w:t>ИТОГО</w:t>
            </w:r>
          </w:p>
        </w:tc>
        <w:tc>
          <w:tcPr>
            <w:tcW w:w="877" w:type="dxa"/>
            <w:tcBorders>
              <w:top w:val="single" w:sz="4" w:space="0" w:color="auto"/>
              <w:left w:val="nil"/>
              <w:bottom w:val="single" w:sz="8" w:space="0" w:color="auto"/>
              <w:right w:val="single" w:sz="4" w:space="0" w:color="auto"/>
            </w:tcBorders>
            <w:shd w:val="clear" w:color="auto" w:fill="auto"/>
            <w:vAlign w:val="center"/>
            <w:hideMark/>
          </w:tcPr>
          <w:p w:rsidR="00A564AE" w:rsidRPr="00A564AE" w:rsidRDefault="00A564AE" w:rsidP="00A564AE">
            <w:pPr>
              <w:spacing w:before="0"/>
              <w:jc w:val="center"/>
              <w:rPr>
                <w:rFonts w:eastAsia="Times New Roman"/>
                <w:sz w:val="22"/>
                <w:szCs w:val="22"/>
                <w:lang w:eastAsia="ru-RU"/>
              </w:rPr>
            </w:pPr>
            <w:r w:rsidRPr="00A564AE">
              <w:rPr>
                <w:rFonts w:eastAsia="Times New Roman"/>
                <w:sz w:val="22"/>
                <w:szCs w:val="22"/>
                <w:lang w:eastAsia="ru-RU"/>
              </w:rPr>
              <w:t> </w:t>
            </w:r>
          </w:p>
        </w:tc>
        <w:tc>
          <w:tcPr>
            <w:tcW w:w="1668" w:type="dxa"/>
            <w:tcBorders>
              <w:top w:val="nil"/>
              <w:left w:val="nil"/>
              <w:bottom w:val="single" w:sz="8" w:space="0" w:color="auto"/>
              <w:right w:val="single" w:sz="4" w:space="0" w:color="auto"/>
            </w:tcBorders>
            <w:shd w:val="clear" w:color="auto" w:fill="auto"/>
            <w:vAlign w:val="center"/>
            <w:hideMark/>
          </w:tcPr>
          <w:p w:rsidR="00A564AE" w:rsidRPr="00A564AE" w:rsidRDefault="00A564AE" w:rsidP="00A564AE">
            <w:pPr>
              <w:spacing w:before="0"/>
              <w:jc w:val="right"/>
              <w:rPr>
                <w:rFonts w:eastAsia="Times New Roman"/>
                <w:b/>
                <w:bCs/>
                <w:sz w:val="22"/>
                <w:szCs w:val="22"/>
                <w:lang w:eastAsia="ru-RU"/>
              </w:rPr>
            </w:pPr>
            <w:r w:rsidRPr="00A564AE">
              <w:rPr>
                <w:rFonts w:eastAsia="Times New Roman"/>
                <w:b/>
                <w:bCs/>
                <w:sz w:val="22"/>
                <w:szCs w:val="22"/>
                <w:lang w:eastAsia="ru-RU"/>
              </w:rPr>
              <w:t>298,00</w:t>
            </w:r>
          </w:p>
        </w:tc>
        <w:tc>
          <w:tcPr>
            <w:tcW w:w="1650" w:type="dxa"/>
            <w:tcBorders>
              <w:top w:val="nil"/>
              <w:left w:val="nil"/>
              <w:bottom w:val="single" w:sz="8" w:space="0" w:color="auto"/>
              <w:right w:val="single" w:sz="4" w:space="0" w:color="auto"/>
            </w:tcBorders>
            <w:shd w:val="clear" w:color="auto" w:fill="auto"/>
            <w:noWrap/>
            <w:vAlign w:val="center"/>
            <w:hideMark/>
          </w:tcPr>
          <w:p w:rsidR="00A564AE" w:rsidRPr="00A564AE" w:rsidRDefault="00A564AE" w:rsidP="00A564AE">
            <w:pPr>
              <w:spacing w:before="0"/>
              <w:jc w:val="center"/>
              <w:rPr>
                <w:rFonts w:eastAsia="Times New Roman"/>
                <w:b/>
                <w:bCs/>
                <w:color w:val="000000"/>
                <w:sz w:val="22"/>
                <w:szCs w:val="22"/>
                <w:lang w:eastAsia="ru-RU"/>
              </w:rPr>
            </w:pPr>
            <w:r w:rsidRPr="00A564AE">
              <w:rPr>
                <w:rFonts w:eastAsia="Times New Roman"/>
                <w:b/>
                <w:bCs/>
                <w:color w:val="000000"/>
                <w:sz w:val="22"/>
                <w:szCs w:val="22"/>
                <w:lang w:eastAsia="ru-RU"/>
              </w:rPr>
              <w:t>545 000,00</w:t>
            </w:r>
          </w:p>
        </w:tc>
      </w:tr>
    </w:tbl>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bookmarkStart w:id="311" w:name="_GoBack"/>
      <w:bookmarkEnd w:id="311"/>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E5A58" w:rsidRPr="00F21D10" w:rsidTr="00615775">
        <w:tc>
          <w:tcPr>
            <w:tcW w:w="1135" w:type="dxa"/>
          </w:tcPr>
          <w:p w:rsidR="002E5A58" w:rsidRPr="00F21D10" w:rsidRDefault="002E5A58" w:rsidP="00882762">
            <w:pPr>
              <w:rPr>
                <w:sz w:val="20"/>
                <w:szCs w:val="20"/>
              </w:rPr>
            </w:pPr>
            <w:r w:rsidRPr="00F21D10">
              <w:rPr>
                <w:sz w:val="20"/>
                <w:szCs w:val="20"/>
              </w:rPr>
              <w:t>1.</w:t>
            </w:r>
          </w:p>
        </w:tc>
        <w:tc>
          <w:tcPr>
            <w:tcW w:w="1134" w:type="dxa"/>
          </w:tcPr>
          <w:p w:rsidR="002E5A58" w:rsidRPr="00F21D10" w:rsidRDefault="002E5A58" w:rsidP="00A564AE">
            <w:pPr>
              <w:numPr>
                <w:ilvl w:val="7"/>
                <w:numId w:val="31"/>
              </w:numPr>
              <w:rPr>
                <w:sz w:val="20"/>
                <w:szCs w:val="20"/>
              </w:rPr>
            </w:pPr>
            <w:proofErr w:type="gramStart"/>
            <w:r w:rsidRPr="00F21D10">
              <w:rPr>
                <w:sz w:val="20"/>
                <w:szCs w:val="20"/>
              </w:rPr>
              <w:t>Неценовой</w:t>
            </w:r>
            <w:proofErr w:type="gramEnd"/>
            <w:r w:rsidRPr="00F21D10">
              <w:rPr>
                <w:sz w:val="20"/>
                <w:szCs w:val="20"/>
              </w:rPr>
              <w:t xml:space="preserve"> первого уровня</w:t>
            </w:r>
          </w:p>
          <w:p w:rsidR="002E5A58" w:rsidRPr="00F21D10" w:rsidRDefault="002E5A58" w:rsidP="00A564AE">
            <w:pPr>
              <w:rPr>
                <w:sz w:val="20"/>
                <w:szCs w:val="20"/>
              </w:rPr>
            </w:pPr>
            <w:r w:rsidRPr="00F21D10">
              <w:rPr>
                <w:sz w:val="20"/>
                <w:szCs w:val="20"/>
              </w:rPr>
              <w:t>(частный)</w:t>
            </w:r>
          </w:p>
        </w:tc>
        <w:tc>
          <w:tcPr>
            <w:tcW w:w="1276" w:type="dxa"/>
          </w:tcPr>
          <w:p w:rsidR="002E5A58" w:rsidRPr="00F21D10" w:rsidRDefault="002E5A58" w:rsidP="00A564AE">
            <w:pPr>
              <w:rPr>
                <w:sz w:val="20"/>
                <w:szCs w:val="20"/>
              </w:rPr>
            </w:pPr>
            <w:proofErr w:type="gramStart"/>
            <w:r w:rsidRPr="00F21D10">
              <w:rPr>
                <w:sz w:val="20"/>
                <w:szCs w:val="20"/>
              </w:rPr>
              <w:t>Неценовая</w:t>
            </w:r>
            <w:proofErr w:type="gramEnd"/>
            <w:r w:rsidRPr="00F21D10">
              <w:rPr>
                <w:sz w:val="20"/>
                <w:szCs w:val="20"/>
              </w:rPr>
              <w:t xml:space="preserve"> предпочтительности заявки (№1)</w:t>
            </w:r>
          </w:p>
        </w:tc>
        <w:tc>
          <w:tcPr>
            <w:tcW w:w="2268" w:type="dxa"/>
            <w:tcBorders>
              <w:right w:val="single" w:sz="4" w:space="0" w:color="auto"/>
            </w:tcBorders>
          </w:tcPr>
          <w:p w:rsidR="002E5A58" w:rsidRPr="00F34101" w:rsidRDefault="002E5A58" w:rsidP="00A564AE">
            <w:pPr>
              <w:pStyle w:val="30"/>
              <w:spacing w:before="40" w:after="40" w:line="240" w:lineRule="auto"/>
              <w:jc w:val="left"/>
              <w:outlineLvl w:val="3"/>
              <w:rPr>
                <w:sz w:val="20"/>
                <w:szCs w:val="20"/>
                <w:lang w:eastAsia="ru-RU"/>
              </w:rPr>
            </w:pPr>
            <w:r>
              <w:rPr>
                <w:b/>
                <w:sz w:val="18"/>
                <w:szCs w:val="18"/>
                <w:lang w:eastAsia="ru-RU"/>
              </w:rPr>
              <w:t>Наличие автотранспортной техники требуемого типа более 1 единицы на момент проведения закупки,</w:t>
            </w:r>
          </w:p>
          <w:p w:rsidR="002E5A58" w:rsidRDefault="002E5A58" w:rsidP="00A564AE">
            <w:pPr>
              <w:pStyle w:val="30"/>
              <w:spacing w:before="40" w:after="40" w:line="240" w:lineRule="auto"/>
              <w:jc w:val="left"/>
              <w:outlineLvl w:val="3"/>
              <w:rPr>
                <w:sz w:val="20"/>
                <w:szCs w:val="20"/>
                <w:lang w:eastAsia="ru-RU"/>
              </w:rPr>
            </w:pPr>
            <w:r w:rsidRPr="00F34101">
              <w:rPr>
                <w:b/>
                <w:sz w:val="18"/>
                <w:szCs w:val="18"/>
                <w:lang w:eastAsia="ru-RU"/>
              </w:rPr>
              <w:t xml:space="preserve">с предоставлением копии документов, подтверждающих </w:t>
            </w:r>
            <w:r>
              <w:rPr>
                <w:b/>
                <w:sz w:val="18"/>
                <w:szCs w:val="18"/>
                <w:lang w:eastAsia="ru-RU"/>
              </w:rPr>
              <w:t xml:space="preserve">право владения и </w:t>
            </w:r>
            <w:r w:rsidRPr="00F34101">
              <w:rPr>
                <w:b/>
                <w:sz w:val="18"/>
                <w:szCs w:val="18"/>
                <w:lang w:eastAsia="ru-RU"/>
              </w:rPr>
              <w:t xml:space="preserve">наличие </w:t>
            </w:r>
            <w:r>
              <w:rPr>
                <w:b/>
                <w:sz w:val="18"/>
                <w:szCs w:val="18"/>
                <w:lang w:eastAsia="ru-RU"/>
              </w:rPr>
              <w:t>автомашин</w:t>
            </w:r>
            <w:r w:rsidRPr="00F34101">
              <w:rPr>
                <w:b/>
                <w:sz w:val="18"/>
                <w:szCs w:val="18"/>
                <w:lang w:eastAsia="ru-RU"/>
              </w:rPr>
              <w:t>.</w:t>
            </w:r>
          </w:p>
          <w:p w:rsidR="002E5A58" w:rsidRPr="00F21D10" w:rsidRDefault="002E5A58" w:rsidP="00A564AE">
            <w:pPr>
              <w:jc w:val="left"/>
              <w:rPr>
                <w:b/>
                <w:sz w:val="20"/>
                <w:szCs w:val="20"/>
              </w:rPr>
            </w:pPr>
          </w:p>
        </w:tc>
        <w:tc>
          <w:tcPr>
            <w:tcW w:w="1134" w:type="dxa"/>
            <w:tcBorders>
              <w:left w:val="single" w:sz="4" w:space="0" w:color="auto"/>
              <w:right w:val="single" w:sz="4" w:space="0" w:color="auto"/>
            </w:tcBorders>
          </w:tcPr>
          <w:p w:rsidR="002E5A58" w:rsidRPr="00F21D10" w:rsidRDefault="002E5A58" w:rsidP="00A564AE">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E5A58" w:rsidRPr="00F21D10" w:rsidRDefault="002E5A58" w:rsidP="00A564AE">
            <w:pPr>
              <w:rPr>
                <w:sz w:val="20"/>
                <w:szCs w:val="20"/>
              </w:rPr>
            </w:pPr>
            <w:r w:rsidRPr="00F21D10">
              <w:rPr>
                <w:sz w:val="20"/>
                <w:szCs w:val="20"/>
              </w:rPr>
              <w:t xml:space="preserve"> В</w:t>
            </w:r>
            <w:proofErr w:type="gramStart"/>
            <w:r w:rsidRPr="00F21D10">
              <w:rPr>
                <w:sz w:val="20"/>
                <w:szCs w:val="20"/>
                <w:vertAlign w:val="subscript"/>
              </w:rPr>
              <w:t>1</w:t>
            </w:r>
            <w:proofErr w:type="gramEnd"/>
            <w:r w:rsidRPr="00F21D10">
              <w:rPr>
                <w:sz w:val="20"/>
                <w:szCs w:val="20"/>
              </w:rPr>
              <w:t xml:space="preserve"> = 0,5</w:t>
            </w:r>
          </w:p>
        </w:tc>
        <w:tc>
          <w:tcPr>
            <w:tcW w:w="2268" w:type="dxa"/>
            <w:tcBorders>
              <w:left w:val="single" w:sz="4" w:space="0" w:color="auto"/>
              <w:right w:val="single" w:sz="4" w:space="0" w:color="auto"/>
            </w:tcBorders>
          </w:tcPr>
          <w:p w:rsidR="002E5A58" w:rsidRPr="00F21D10" w:rsidRDefault="002E5A58" w:rsidP="00A564AE">
            <w:pPr>
              <w:rPr>
                <w:sz w:val="20"/>
                <w:szCs w:val="20"/>
              </w:rPr>
            </w:pPr>
            <w:r w:rsidRPr="00F21D10">
              <w:rPr>
                <w:sz w:val="20"/>
                <w:szCs w:val="20"/>
              </w:rPr>
              <w:t xml:space="preserve">Предпочтительным является наличие </w:t>
            </w:r>
            <w:r>
              <w:rPr>
                <w:sz w:val="20"/>
                <w:szCs w:val="20"/>
              </w:rPr>
              <w:t>автомашин на момент проведение закупки более 1 единицы</w:t>
            </w:r>
            <w:r w:rsidRPr="00F21D10">
              <w:rPr>
                <w:sz w:val="20"/>
                <w:szCs w:val="20"/>
              </w:rPr>
              <w:t>.</w:t>
            </w:r>
          </w:p>
        </w:tc>
        <w:tc>
          <w:tcPr>
            <w:tcW w:w="5103" w:type="dxa"/>
            <w:tcBorders>
              <w:left w:val="single" w:sz="4" w:space="0" w:color="auto"/>
            </w:tcBorders>
          </w:tcPr>
          <w:p w:rsidR="002E5A58" w:rsidRPr="00EF2D79" w:rsidRDefault="002E5A58" w:rsidP="00A564AE">
            <w:pPr>
              <w:pStyle w:val="30"/>
              <w:numPr>
                <w:ilvl w:val="7"/>
                <w:numId w:val="31"/>
              </w:numPr>
              <w:spacing w:beforeLines="40" w:before="96" w:afterLines="40" w:after="96" w:line="240" w:lineRule="auto"/>
              <w:jc w:val="left"/>
              <w:rPr>
                <w:sz w:val="18"/>
                <w:szCs w:val="18"/>
                <w:lang w:eastAsia="ru-RU"/>
              </w:rPr>
            </w:pPr>
            <w:r w:rsidRPr="00EF2D79">
              <w:rPr>
                <w:sz w:val="18"/>
                <w:szCs w:val="18"/>
                <w:lang w:eastAsia="ru-RU"/>
              </w:rPr>
              <w:t>Расчет оценки предпочтительности по частному критерию «</w:t>
            </w:r>
            <w:r w:rsidRPr="00EF2D79">
              <w:rPr>
                <w:b/>
                <w:sz w:val="20"/>
                <w:szCs w:val="20"/>
                <w:lang w:eastAsia="ru-RU"/>
              </w:rPr>
              <w:t>Наличие у Участника требуемых автомашин</w:t>
            </w:r>
            <w:r w:rsidRPr="00EF2D79">
              <w:rPr>
                <w:b/>
                <w:sz w:val="18"/>
                <w:szCs w:val="18"/>
                <w:lang w:eastAsia="ru-RU"/>
              </w:rPr>
              <w:t xml:space="preserve">»  </w:t>
            </w:r>
            <w:r w:rsidRPr="00EF2D79">
              <w:rPr>
                <w:sz w:val="18"/>
                <w:szCs w:val="18"/>
                <w:lang w:eastAsia="ru-RU"/>
              </w:rPr>
              <w:t>(по</w:t>
            </w:r>
            <w:r w:rsidRPr="00EF2D79">
              <w:rPr>
                <w:b/>
                <w:sz w:val="18"/>
                <w:szCs w:val="18"/>
                <w:lang w:eastAsia="ru-RU"/>
              </w:rPr>
              <w:t xml:space="preserve"> </w:t>
            </w:r>
            <w:r w:rsidRPr="00EF2D79">
              <w:rPr>
                <w:sz w:val="18"/>
                <w:szCs w:val="18"/>
                <w:lang w:eastAsia="ru-RU"/>
              </w:rPr>
              <w:t>методу «Оценка предпочтительности посредством однозначной числовой шкалы измерений», Тип 2):</w:t>
            </w:r>
          </w:p>
          <w:p w:rsidR="002E5A58" w:rsidRPr="00EF2D79" w:rsidRDefault="002E5A58" w:rsidP="00A564AE">
            <w:pPr>
              <w:pStyle w:val="21"/>
              <w:numPr>
                <w:ilvl w:val="6"/>
                <w:numId w:val="31"/>
              </w:numPr>
              <w:tabs>
                <w:tab w:val="left" w:pos="742"/>
                <w:tab w:val="left" w:pos="1167"/>
              </w:tabs>
              <w:spacing w:beforeLines="40" w:before="96" w:afterLines="40" w:after="96" w:line="240" w:lineRule="auto"/>
              <w:jc w:val="left"/>
              <w:rPr>
                <w:sz w:val="18"/>
                <w:szCs w:val="18"/>
                <w:lang w:eastAsia="ru-RU"/>
              </w:rPr>
            </w:pPr>
            <w:r w:rsidRPr="00EF2D79">
              <w:rPr>
                <w:sz w:val="18"/>
                <w:szCs w:val="18"/>
                <w:lang w:eastAsia="ru-RU"/>
              </w:rPr>
              <w:t>Б</w:t>
            </w:r>
            <w:proofErr w:type="gramStart"/>
            <w:r>
              <w:rPr>
                <w:sz w:val="18"/>
                <w:szCs w:val="18"/>
                <w:vertAlign w:val="subscript"/>
                <w:lang w:eastAsia="ru-RU"/>
              </w:rPr>
              <w:t>1</w:t>
            </w:r>
            <w:proofErr w:type="gramEnd"/>
            <w:r w:rsidRPr="00EF2D79">
              <w:rPr>
                <w:sz w:val="18"/>
                <w:szCs w:val="18"/>
                <w:vertAlign w:val="subscript"/>
                <w:lang w:eastAsia="ru-RU"/>
              </w:rPr>
              <w:t>,</w:t>
            </w:r>
            <w:proofErr w:type="spellStart"/>
            <w:r w:rsidRPr="00EF2D79">
              <w:rPr>
                <w:sz w:val="18"/>
                <w:szCs w:val="18"/>
                <w:vertAlign w:val="subscript"/>
                <w:lang w:val="en-US" w:eastAsia="ru-RU"/>
              </w:rPr>
              <w:t>i</w:t>
            </w:r>
            <w:proofErr w:type="spellEnd"/>
            <w:r w:rsidRPr="00EF2D79">
              <w:rPr>
                <w:sz w:val="18"/>
                <w:szCs w:val="18"/>
                <w:vertAlign w:val="subscript"/>
                <w:lang w:eastAsia="ru-RU"/>
              </w:rPr>
              <w:t xml:space="preserve"> </w:t>
            </w:r>
            <w:r w:rsidRPr="00EF2D79">
              <w:rPr>
                <w:sz w:val="18"/>
                <w:szCs w:val="18"/>
                <w:lang w:eastAsia="ru-RU"/>
              </w:rPr>
              <w:t xml:space="preserve">– оценка предпочтительности </w:t>
            </w:r>
            <w:proofErr w:type="spellStart"/>
            <w:r w:rsidRPr="00EF2D79">
              <w:rPr>
                <w:i/>
                <w:sz w:val="18"/>
                <w:szCs w:val="18"/>
                <w:lang w:val="en-US" w:eastAsia="ru-RU"/>
              </w:rPr>
              <w:t>i</w:t>
            </w:r>
            <w:proofErr w:type="spellEnd"/>
            <w:r w:rsidRPr="00EF2D79">
              <w:rPr>
                <w:i/>
                <w:sz w:val="18"/>
                <w:szCs w:val="18"/>
                <w:lang w:eastAsia="ru-RU"/>
              </w:rPr>
              <w:t>-</w:t>
            </w:r>
            <w:r w:rsidRPr="00EF2D79">
              <w:rPr>
                <w:sz w:val="18"/>
                <w:szCs w:val="18"/>
                <w:lang w:eastAsia="ru-RU"/>
              </w:rPr>
              <w:t>й заявки по критерию «</w:t>
            </w:r>
            <w:r w:rsidRPr="00EF2D79">
              <w:rPr>
                <w:b/>
                <w:sz w:val="20"/>
                <w:szCs w:val="20"/>
                <w:lang w:eastAsia="ru-RU"/>
              </w:rPr>
              <w:t xml:space="preserve">Наличие у Участника </w:t>
            </w:r>
            <w:r>
              <w:rPr>
                <w:b/>
                <w:sz w:val="20"/>
                <w:szCs w:val="20"/>
                <w:lang w:eastAsia="ru-RU"/>
              </w:rPr>
              <w:t>дополнительных</w:t>
            </w:r>
            <w:r w:rsidRPr="00EF2D79">
              <w:rPr>
                <w:b/>
                <w:sz w:val="20"/>
                <w:szCs w:val="20"/>
                <w:lang w:eastAsia="ru-RU"/>
              </w:rPr>
              <w:t xml:space="preserve"> автомашин</w:t>
            </w:r>
            <w:r w:rsidRPr="00EF2D79">
              <w:rPr>
                <w:sz w:val="18"/>
                <w:szCs w:val="18"/>
                <w:lang w:eastAsia="ru-RU"/>
              </w:rPr>
              <w:t xml:space="preserve">» в баллах: </w:t>
            </w:r>
          </w:p>
          <w:p w:rsidR="002E5A58" w:rsidRDefault="002E5A58" w:rsidP="00A564AE">
            <w:pPr>
              <w:ind w:left="-80"/>
              <w:rPr>
                <w:sz w:val="20"/>
              </w:rPr>
            </w:pPr>
            <w:r w:rsidRPr="00526D4D">
              <w:rPr>
                <w:b/>
                <w:sz w:val="20"/>
              </w:rPr>
              <w:t>5 баллов</w:t>
            </w:r>
            <w:r w:rsidRPr="000320A5">
              <w:rPr>
                <w:sz w:val="20"/>
              </w:rPr>
              <w:t xml:space="preserve"> – </w:t>
            </w:r>
            <w:r>
              <w:rPr>
                <w:sz w:val="20"/>
              </w:rPr>
              <w:t>наличие у участника на момент проведения закупки более 1 единицы требуемой автотранспортной техники</w:t>
            </w:r>
            <w:r w:rsidRPr="000320A5">
              <w:rPr>
                <w:sz w:val="20"/>
              </w:rPr>
              <w:t>.</w:t>
            </w:r>
          </w:p>
          <w:p w:rsidR="002E5A58" w:rsidRPr="00F21D10" w:rsidRDefault="002E5A58" w:rsidP="00A564AE">
            <w:pPr>
              <w:numPr>
                <w:ilvl w:val="6"/>
                <w:numId w:val="0"/>
              </w:numPr>
              <w:spacing w:before="0" w:after="120"/>
              <w:ind w:left="-80"/>
              <w:jc w:val="left"/>
              <w:rPr>
                <w:sz w:val="20"/>
                <w:szCs w:val="20"/>
                <w:lang w:eastAsia="ru-RU"/>
              </w:rPr>
            </w:pPr>
            <w:r w:rsidRPr="00526D4D">
              <w:rPr>
                <w:b/>
                <w:sz w:val="20"/>
              </w:rPr>
              <w:t>0 баллов</w:t>
            </w:r>
            <w:r w:rsidRPr="000320A5">
              <w:rPr>
                <w:sz w:val="20"/>
              </w:rPr>
              <w:t xml:space="preserve"> –  </w:t>
            </w:r>
            <w:r>
              <w:rPr>
                <w:sz w:val="20"/>
              </w:rPr>
              <w:t>наличие у участника на момент проведения закупки 1 единицы требуемой автотранспортной техники</w:t>
            </w: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proofErr w:type="gramStart"/>
            <w:r w:rsidRPr="00E85F34">
              <w:rPr>
                <w:sz w:val="18"/>
                <w:szCs w:val="18"/>
                <w:lang w:eastAsia="ru-RU"/>
              </w:rPr>
              <w:t>Неценовой</w:t>
            </w:r>
            <w:proofErr w:type="gramEnd"/>
            <w:r w:rsidRPr="00E85F34">
              <w:rPr>
                <w:sz w:val="18"/>
                <w:szCs w:val="18"/>
                <w:lang w:eastAsia="ru-RU"/>
              </w:rPr>
              <w:t xml:space="preserve">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proofErr w:type="gramStart"/>
            <w:r w:rsidRPr="00E85F34">
              <w:rPr>
                <w:sz w:val="18"/>
                <w:szCs w:val="18"/>
                <w:lang w:eastAsia="ru-RU"/>
              </w:rPr>
              <w:t>Неценовая</w:t>
            </w:r>
            <w:proofErr w:type="gramEnd"/>
            <w:r w:rsidRPr="00E85F34">
              <w:rPr>
                <w:sz w:val="18"/>
                <w:szCs w:val="18"/>
                <w:lang w:eastAsia="ru-RU"/>
              </w:rPr>
              <w:t xml:space="preserve">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8A77D6">
              <w:rPr>
                <w:sz w:val="18"/>
                <w:szCs w:val="18"/>
                <w:vertAlign w:val="subscript"/>
                <w:lang w:eastAsia="ru-RU"/>
              </w:rPr>
              <w:t>2</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w:t>
            </w:r>
            <w:r w:rsidRPr="00E85F34">
              <w:rPr>
                <w:sz w:val="20"/>
                <w:szCs w:val="20"/>
              </w:rPr>
              <w:lastRenderedPageBreak/>
              <w:t xml:space="preserve">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lastRenderedPageBreak/>
              <w:t>Б</w:t>
            </w:r>
            <w:proofErr w:type="gramStart"/>
            <w:r>
              <w:rPr>
                <w:sz w:val="20"/>
                <w:szCs w:val="20"/>
                <w:vertAlign w:val="subscript"/>
                <w:lang w:val="en-US" w:eastAsia="ru-RU"/>
              </w:rPr>
              <w:t>2</w:t>
            </w:r>
            <w:proofErr w:type="gramEnd"/>
            <w:r w:rsidRPr="00E85F34">
              <w:rPr>
                <w:sz w:val="20"/>
                <w:szCs w:val="20"/>
                <w:vertAlign w:val="subscript"/>
                <w:lang w:val="en-US" w:eastAsia="ru-RU"/>
              </w:rPr>
              <w:t>,i</w:t>
            </w:r>
            <w:r w:rsidRPr="00E85F34">
              <w:rPr>
                <w:sz w:val="20"/>
                <w:szCs w:val="20"/>
                <w:lang w:val="en-US"/>
              </w:rPr>
              <w:t xml:space="preserve"> = Ni/</w:t>
            </w:r>
            <w:proofErr w:type="spellStart"/>
            <w:r w:rsidRPr="00E85F34">
              <w:rPr>
                <w:sz w:val="20"/>
                <w:szCs w:val="20"/>
                <w:lang w:val="en-US"/>
              </w:rPr>
              <w:t>Nma</w:t>
            </w:r>
            <w:proofErr w:type="spellEnd"/>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Pr>
                <w:sz w:val="20"/>
                <w:szCs w:val="20"/>
                <w:vertAlign w:val="subscript"/>
                <w:lang w:eastAsia="ru-RU"/>
              </w:rPr>
              <w:t>2</w:t>
            </w:r>
            <w:proofErr w:type="gramEnd"/>
            <w:r w:rsidRPr="00E85F34">
              <w:rPr>
                <w:sz w:val="20"/>
                <w:szCs w:val="20"/>
                <w:vertAlign w:val="subscript"/>
                <w:lang w:eastAsia="ru-RU"/>
              </w:rPr>
              <w:t>,</w:t>
            </w:r>
            <w:proofErr w:type="spellStart"/>
            <w:r w:rsidRPr="00E85F34">
              <w:rPr>
                <w:sz w:val="20"/>
                <w:szCs w:val="20"/>
                <w:vertAlign w:val="subscript"/>
                <w:lang w:val="en-US" w:eastAsia="ru-RU"/>
              </w:rPr>
              <w:t>i</w:t>
            </w:r>
            <w:proofErr w:type="spell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Ni</w:t>
            </w:r>
            <w:proofErr w:type="spellEnd"/>
            <w:r w:rsidRPr="00E85F34">
              <w:rPr>
                <w:sz w:val="20"/>
                <w:szCs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proofErr w:type="spellStart"/>
            <w:r w:rsidRPr="00E85F34">
              <w:rPr>
                <w:sz w:val="20"/>
                <w:szCs w:val="20"/>
              </w:rPr>
              <w:t>Nma</w:t>
            </w:r>
            <w:proofErr w:type="gramStart"/>
            <w:r w:rsidRPr="00E85F34">
              <w:rPr>
                <w:sz w:val="20"/>
                <w:szCs w:val="20"/>
              </w:rPr>
              <w:t>х</w:t>
            </w:r>
            <w:proofErr w:type="spellEnd"/>
            <w:proofErr w:type="gramEnd"/>
            <w:r w:rsidRPr="00E85F34">
              <w:rPr>
                <w:sz w:val="20"/>
                <w:szCs w:val="20"/>
              </w:rPr>
              <w:t xml:space="preserve">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proofErr w:type="gramStart"/>
            <w:r w:rsidRPr="00F21D10">
              <w:rPr>
                <w:sz w:val="20"/>
                <w:szCs w:val="20"/>
              </w:rPr>
              <w:t>Неценовой</w:t>
            </w:r>
            <w:proofErr w:type="gramEnd"/>
            <w:r w:rsidRPr="00F21D10">
              <w:rPr>
                <w:sz w:val="20"/>
                <w:szCs w:val="20"/>
              </w:rPr>
              <w:t xml:space="preserve"> нулевого уровня (обобщенный)</w:t>
            </w:r>
          </w:p>
        </w:tc>
        <w:tc>
          <w:tcPr>
            <w:tcW w:w="1276" w:type="dxa"/>
          </w:tcPr>
          <w:p w:rsidR="00615775" w:rsidRPr="00F21D10" w:rsidRDefault="00615775" w:rsidP="00615775">
            <w:pPr>
              <w:rPr>
                <w:sz w:val="20"/>
                <w:szCs w:val="20"/>
              </w:rPr>
            </w:pPr>
            <w:proofErr w:type="gramStart"/>
            <w:r w:rsidRPr="00F21D10">
              <w:rPr>
                <w:b/>
                <w:sz w:val="20"/>
                <w:szCs w:val="20"/>
              </w:rPr>
              <w:t>Неценовая</w:t>
            </w:r>
            <w:proofErr w:type="gramEnd"/>
            <w:r w:rsidRPr="00F21D10">
              <w:rPr>
                <w:b/>
                <w:sz w:val="20"/>
                <w:szCs w:val="20"/>
              </w:rPr>
              <w:t xml:space="preserve">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proofErr w:type="gramStart"/>
            <w:r w:rsidRPr="00272F78">
              <w:rPr>
                <w:b/>
                <w:sz w:val="18"/>
                <w:szCs w:val="18"/>
                <w:lang w:eastAsia="ru-RU"/>
              </w:rPr>
              <w:t>Неценовая</w:t>
            </w:r>
            <w:proofErr w:type="gramEnd"/>
            <w:r w:rsidRPr="00272F78">
              <w:rPr>
                <w:b/>
                <w:sz w:val="18"/>
                <w:szCs w:val="18"/>
                <w:lang w:eastAsia="ru-RU"/>
              </w:rPr>
              <w:t xml:space="preserve"> предпочтительности заявки</w:t>
            </w:r>
            <w:r>
              <w:rPr>
                <w:sz w:val="18"/>
                <w:szCs w:val="18"/>
                <w:lang w:eastAsia="ru-RU"/>
              </w:rPr>
              <w:t>»:</w:t>
            </w:r>
          </w:p>
          <w:p w:rsidR="00615775" w:rsidRPr="006572B8" w:rsidRDefault="00A564AE"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proofErr w:type="gramStart"/>
            <w:r w:rsidRPr="00F21D10">
              <w:rPr>
                <w:sz w:val="20"/>
                <w:szCs w:val="20"/>
              </w:rPr>
              <w:t>Ценовой</w:t>
            </w:r>
            <w:proofErr w:type="gramEnd"/>
            <w:r w:rsidRPr="00F21D10">
              <w:rPr>
                <w:sz w:val="20"/>
                <w:szCs w:val="20"/>
              </w:rPr>
              <w:t xml:space="preserve">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A564AE"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A564AE"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proofErr w:type="spellStart"/>
            <w:r w:rsidR="00615775" w:rsidRPr="00F21D10">
              <w:rPr>
                <w:i/>
                <w:sz w:val="20"/>
                <w:szCs w:val="20"/>
                <w:lang w:val="en-US"/>
              </w:rPr>
              <w:t>i</w:t>
            </w:r>
            <w:proofErr w:type="spellEnd"/>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цена договора, указанная в </w:t>
            </w:r>
            <w:proofErr w:type="spellStart"/>
            <w:r w:rsidRPr="00F21D10">
              <w:rPr>
                <w:i/>
                <w:sz w:val="20"/>
                <w:szCs w:val="20"/>
                <w:lang w:val="en-US"/>
              </w:rPr>
              <w:t>i</w:t>
            </w:r>
            <w:proofErr w:type="spellEnd"/>
            <w:r w:rsidRPr="00F21D10">
              <w:rPr>
                <w:sz w:val="20"/>
                <w:szCs w:val="20"/>
              </w:rPr>
              <w:t>-ой заявке;</w:t>
            </w:r>
          </w:p>
          <w:p w:rsidR="00615775" w:rsidRPr="00F21D10" w:rsidRDefault="00615775" w:rsidP="00615775">
            <w:pPr>
              <w:rPr>
                <w:sz w:val="20"/>
                <w:szCs w:val="20"/>
              </w:rPr>
            </w:pPr>
            <w:r w:rsidRPr="00F21D10">
              <w:rPr>
                <w:sz w:val="20"/>
                <w:szCs w:val="20"/>
              </w:rPr>
              <w:t>ЦЕНА</w:t>
            </w:r>
            <w:proofErr w:type="gramStart"/>
            <w:r w:rsidRPr="00F21D10">
              <w:rPr>
                <w:sz w:val="20"/>
                <w:szCs w:val="20"/>
                <w:lang w:val="en-US"/>
              </w:rPr>
              <w:t>min</w:t>
            </w:r>
            <w:proofErr w:type="gramEnd"/>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proofErr w:type="spellStart"/>
            <w:r w:rsidRPr="00F21D10">
              <w:rPr>
                <w:i/>
                <w:sz w:val="20"/>
                <w:szCs w:val="20"/>
                <w:lang w:val="en-US"/>
              </w:rPr>
              <w:t>i</w:t>
            </w:r>
            <w:proofErr w:type="spellEnd"/>
            <w:r w:rsidRPr="00F21D10">
              <w:rPr>
                <w:sz w:val="20"/>
                <w:szCs w:val="20"/>
              </w:rPr>
              <w:t>-ой заявки:</w:t>
            </w:r>
          </w:p>
          <w:p w:rsidR="00615775" w:rsidRPr="00F21D10" w:rsidRDefault="00A564AE"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proofErr w:type="spellStart"/>
            <w:proofErr w:type="gramStart"/>
            <w:r w:rsidRPr="00F21D10">
              <w:rPr>
                <w:i/>
                <w:sz w:val="20"/>
                <w:szCs w:val="20"/>
                <w:vertAlign w:val="subscript"/>
                <w:lang w:val="en-US"/>
              </w:rPr>
              <w:t>i</w:t>
            </w:r>
            <w:proofErr w:type="spellEnd"/>
            <w:proofErr w:type="gramEnd"/>
            <w:r w:rsidRPr="00F21D10">
              <w:rPr>
                <w:sz w:val="20"/>
                <w:szCs w:val="20"/>
              </w:rPr>
              <w:tab/>
              <w:t>–</w:t>
            </w:r>
            <w:r w:rsidRPr="00F21D10">
              <w:rPr>
                <w:sz w:val="20"/>
                <w:szCs w:val="20"/>
              </w:rPr>
              <w:tab/>
              <w:t xml:space="preserve">рассчитанная итоговая оценка предпочтительности </w:t>
            </w:r>
            <w:proofErr w:type="spellStart"/>
            <w:r w:rsidRPr="00F21D10">
              <w:rPr>
                <w:i/>
                <w:sz w:val="20"/>
                <w:szCs w:val="20"/>
                <w:lang w:val="en-US"/>
              </w:rPr>
              <w:t>i</w:t>
            </w:r>
            <w:proofErr w:type="spellEnd"/>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proofErr w:type="spellStart"/>
            <w:proofErr w:type="gramStart"/>
            <w:r w:rsidRPr="00F21D10">
              <w:rPr>
                <w:sz w:val="20"/>
                <w:szCs w:val="20"/>
                <w:vertAlign w:val="subscript"/>
                <w:lang w:val="en-US"/>
              </w:rPr>
              <w:t>i</w:t>
            </w:r>
            <w:proofErr w:type="spellEnd"/>
            <w:proofErr w:type="gramEnd"/>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proofErr w:type="spellStart"/>
            <w:r w:rsidRPr="00F21D10">
              <w:rPr>
                <w:i/>
                <w:sz w:val="20"/>
                <w:szCs w:val="20"/>
                <w:vertAlign w:val="subscript"/>
                <w:lang w:val="en-US"/>
              </w:rPr>
              <w:t>i</w:t>
            </w:r>
            <w:proofErr w:type="spellEnd"/>
            <w:r w:rsidRPr="00F21D10">
              <w:rPr>
                <w:sz w:val="20"/>
                <w:szCs w:val="20"/>
              </w:rPr>
              <w:tab/>
              <w:t xml:space="preserve">оценка предпочтительности </w:t>
            </w:r>
            <w:proofErr w:type="spellStart"/>
            <w:r w:rsidRPr="00F21D10">
              <w:rPr>
                <w:i/>
                <w:sz w:val="20"/>
                <w:szCs w:val="20"/>
                <w:lang w:val="en-US"/>
              </w:rPr>
              <w:t>i</w:t>
            </w:r>
            <w:proofErr w:type="spellEnd"/>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F39" w:rsidRDefault="00255F39" w:rsidP="00714027">
      <w:pPr>
        <w:spacing w:before="0"/>
      </w:pPr>
      <w:r>
        <w:separator/>
      </w:r>
    </w:p>
  </w:endnote>
  <w:endnote w:type="continuationSeparator" w:id="0">
    <w:p w:rsidR="00255F39" w:rsidRDefault="00255F3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4AE" w:rsidRDefault="00A564A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564AE" w:rsidRDefault="00A564A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5279B">
                            <w:rPr>
                              <w:noProof/>
                              <w:color w:val="0F243E" w:themeColor="text2" w:themeShade="80"/>
                            </w:rPr>
                            <w:t>116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564AE" w:rsidRDefault="00A564A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5279B">
                      <w:rPr>
                        <w:noProof/>
                        <w:color w:val="0F243E" w:themeColor="text2" w:themeShade="80"/>
                      </w:rPr>
                      <w:t>116</w:t>
                    </w:r>
                    <w:r>
                      <w:rPr>
                        <w:color w:val="0F243E" w:themeColor="text2" w:themeShade="80"/>
                      </w:rPr>
                      <w:fldChar w:fldCharType="end"/>
                    </w:r>
                  </w:p>
                </w:txbxContent>
              </v:textbox>
              <w10:wrap anchorx="page" anchory="page"/>
            </v:shape>
          </w:pict>
        </mc:Fallback>
      </mc:AlternateContent>
    </w:r>
  </w:p>
  <w:p w:rsidR="00A564AE" w:rsidRDefault="00A564A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F39" w:rsidRDefault="00255F39" w:rsidP="00714027">
      <w:pPr>
        <w:spacing w:before="0"/>
      </w:pPr>
      <w:r>
        <w:separator/>
      </w:r>
    </w:p>
  </w:footnote>
  <w:footnote w:type="continuationSeparator" w:id="0">
    <w:p w:rsidR="00255F39" w:rsidRDefault="00255F39" w:rsidP="00714027">
      <w:pPr>
        <w:spacing w:before="0"/>
      </w:pPr>
      <w:r>
        <w:continuationSeparator/>
      </w:r>
    </w:p>
  </w:footnote>
  <w:footnote w:id="1">
    <w:p w:rsidR="00A564AE" w:rsidRDefault="00A564AE"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564AE" w:rsidRDefault="00A564AE"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564AE" w:rsidRDefault="00A564AE"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A564AE" w:rsidRDefault="00A564AE"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862"/>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D73A2"/>
    <w:rsid w:val="000E0852"/>
    <w:rsid w:val="000E52D9"/>
    <w:rsid w:val="000E543A"/>
    <w:rsid w:val="000E759D"/>
    <w:rsid w:val="000F0FB8"/>
    <w:rsid w:val="000F26F7"/>
    <w:rsid w:val="000F4FE6"/>
    <w:rsid w:val="00116FE1"/>
    <w:rsid w:val="00120330"/>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1DCE"/>
    <w:rsid w:val="002358AC"/>
    <w:rsid w:val="002425D0"/>
    <w:rsid w:val="002460E6"/>
    <w:rsid w:val="0025215C"/>
    <w:rsid w:val="00253FA8"/>
    <w:rsid w:val="00255F39"/>
    <w:rsid w:val="00257A4E"/>
    <w:rsid w:val="00262E45"/>
    <w:rsid w:val="00263729"/>
    <w:rsid w:val="0026654B"/>
    <w:rsid w:val="00270EA9"/>
    <w:rsid w:val="00275681"/>
    <w:rsid w:val="0028168B"/>
    <w:rsid w:val="002830D5"/>
    <w:rsid w:val="00296238"/>
    <w:rsid w:val="00297AA4"/>
    <w:rsid w:val="00297BF9"/>
    <w:rsid w:val="002C4BAB"/>
    <w:rsid w:val="002D53F3"/>
    <w:rsid w:val="002E0224"/>
    <w:rsid w:val="002E29D4"/>
    <w:rsid w:val="002E2A2B"/>
    <w:rsid w:val="002E5A58"/>
    <w:rsid w:val="002E7FC9"/>
    <w:rsid w:val="002F00BC"/>
    <w:rsid w:val="0031056F"/>
    <w:rsid w:val="0031520E"/>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043BD"/>
    <w:rsid w:val="004250AB"/>
    <w:rsid w:val="00430518"/>
    <w:rsid w:val="00436CE2"/>
    <w:rsid w:val="00457999"/>
    <w:rsid w:val="00460237"/>
    <w:rsid w:val="0048046D"/>
    <w:rsid w:val="00480598"/>
    <w:rsid w:val="00481ACE"/>
    <w:rsid w:val="004A326D"/>
    <w:rsid w:val="004B10CA"/>
    <w:rsid w:val="004B7139"/>
    <w:rsid w:val="004D2C0F"/>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34D"/>
    <w:rsid w:val="005868D4"/>
    <w:rsid w:val="005873B8"/>
    <w:rsid w:val="00594B26"/>
    <w:rsid w:val="00594B67"/>
    <w:rsid w:val="00596C5F"/>
    <w:rsid w:val="005A566F"/>
    <w:rsid w:val="005A66E8"/>
    <w:rsid w:val="005B0D7B"/>
    <w:rsid w:val="005C100D"/>
    <w:rsid w:val="005C4854"/>
    <w:rsid w:val="005C7CD2"/>
    <w:rsid w:val="005D2528"/>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47C01"/>
    <w:rsid w:val="0065269F"/>
    <w:rsid w:val="0065279B"/>
    <w:rsid w:val="0065399E"/>
    <w:rsid w:val="00660921"/>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1229"/>
    <w:rsid w:val="00764D0E"/>
    <w:rsid w:val="0077120C"/>
    <w:rsid w:val="007766F3"/>
    <w:rsid w:val="007810D7"/>
    <w:rsid w:val="00782029"/>
    <w:rsid w:val="00787B82"/>
    <w:rsid w:val="007917B3"/>
    <w:rsid w:val="00793655"/>
    <w:rsid w:val="007954E0"/>
    <w:rsid w:val="0079710B"/>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3070"/>
    <w:rsid w:val="007F671F"/>
    <w:rsid w:val="008062C6"/>
    <w:rsid w:val="00826C6A"/>
    <w:rsid w:val="00830224"/>
    <w:rsid w:val="00840187"/>
    <w:rsid w:val="00840B63"/>
    <w:rsid w:val="00841577"/>
    <w:rsid w:val="00841F49"/>
    <w:rsid w:val="00850496"/>
    <w:rsid w:val="00856416"/>
    <w:rsid w:val="00861B9D"/>
    <w:rsid w:val="008750BF"/>
    <w:rsid w:val="00881594"/>
    <w:rsid w:val="00882762"/>
    <w:rsid w:val="00892826"/>
    <w:rsid w:val="00893061"/>
    <w:rsid w:val="008A11E5"/>
    <w:rsid w:val="008A77D6"/>
    <w:rsid w:val="008B49AE"/>
    <w:rsid w:val="008B716D"/>
    <w:rsid w:val="008D53BD"/>
    <w:rsid w:val="008E094F"/>
    <w:rsid w:val="008E22EA"/>
    <w:rsid w:val="008E7C56"/>
    <w:rsid w:val="008F1C6E"/>
    <w:rsid w:val="008F1D04"/>
    <w:rsid w:val="008F4491"/>
    <w:rsid w:val="008F7DF6"/>
    <w:rsid w:val="009104D9"/>
    <w:rsid w:val="00911469"/>
    <w:rsid w:val="00925ADA"/>
    <w:rsid w:val="009307CF"/>
    <w:rsid w:val="0093447B"/>
    <w:rsid w:val="009439D5"/>
    <w:rsid w:val="00944243"/>
    <w:rsid w:val="0094551E"/>
    <w:rsid w:val="00946EE5"/>
    <w:rsid w:val="00951FDD"/>
    <w:rsid w:val="00952685"/>
    <w:rsid w:val="00952E91"/>
    <w:rsid w:val="00976C63"/>
    <w:rsid w:val="0098105C"/>
    <w:rsid w:val="009840A2"/>
    <w:rsid w:val="009840F0"/>
    <w:rsid w:val="00994229"/>
    <w:rsid w:val="009973B4"/>
    <w:rsid w:val="009A46D4"/>
    <w:rsid w:val="009A5C98"/>
    <w:rsid w:val="009B0B5E"/>
    <w:rsid w:val="009B166F"/>
    <w:rsid w:val="009B27E0"/>
    <w:rsid w:val="009C739F"/>
    <w:rsid w:val="009D0224"/>
    <w:rsid w:val="009D2FCD"/>
    <w:rsid w:val="009F648E"/>
    <w:rsid w:val="00A0055F"/>
    <w:rsid w:val="00A0737E"/>
    <w:rsid w:val="00A429A0"/>
    <w:rsid w:val="00A47744"/>
    <w:rsid w:val="00A5514D"/>
    <w:rsid w:val="00A564AE"/>
    <w:rsid w:val="00A673A2"/>
    <w:rsid w:val="00A72581"/>
    <w:rsid w:val="00A773F6"/>
    <w:rsid w:val="00A83C0A"/>
    <w:rsid w:val="00A918A6"/>
    <w:rsid w:val="00AA1C98"/>
    <w:rsid w:val="00AA7475"/>
    <w:rsid w:val="00AB110A"/>
    <w:rsid w:val="00AC0F31"/>
    <w:rsid w:val="00AC20EA"/>
    <w:rsid w:val="00AC69D6"/>
    <w:rsid w:val="00AD4726"/>
    <w:rsid w:val="00AD78B5"/>
    <w:rsid w:val="00AF0EE4"/>
    <w:rsid w:val="00AF1828"/>
    <w:rsid w:val="00AF7B24"/>
    <w:rsid w:val="00B1268E"/>
    <w:rsid w:val="00B22CA6"/>
    <w:rsid w:val="00B233D6"/>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5E28"/>
    <w:rsid w:val="00DA7036"/>
    <w:rsid w:val="00DC074A"/>
    <w:rsid w:val="00DC74C8"/>
    <w:rsid w:val="00DC7BBE"/>
    <w:rsid w:val="00DD59DF"/>
    <w:rsid w:val="00DE1FB1"/>
    <w:rsid w:val="00DF01A2"/>
    <w:rsid w:val="00DF0BCF"/>
    <w:rsid w:val="00E00148"/>
    <w:rsid w:val="00E01915"/>
    <w:rsid w:val="00E067BB"/>
    <w:rsid w:val="00E14F57"/>
    <w:rsid w:val="00E17034"/>
    <w:rsid w:val="00E22948"/>
    <w:rsid w:val="00E252FD"/>
    <w:rsid w:val="00E2728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13F9E"/>
    <w:rsid w:val="00F21D10"/>
    <w:rsid w:val="00F27F2E"/>
    <w:rsid w:val="00F34101"/>
    <w:rsid w:val="00F46DF0"/>
    <w:rsid w:val="00F47EFD"/>
    <w:rsid w:val="00F503D6"/>
    <w:rsid w:val="00F5669B"/>
    <w:rsid w:val="00F63C21"/>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50065">
      <w:bodyDiv w:val="1"/>
      <w:marLeft w:val="0"/>
      <w:marRight w:val="0"/>
      <w:marTop w:val="0"/>
      <w:marBottom w:val="0"/>
      <w:divBdr>
        <w:top w:val="none" w:sz="0" w:space="0" w:color="auto"/>
        <w:left w:val="none" w:sz="0" w:space="0" w:color="auto"/>
        <w:bottom w:val="none" w:sz="0" w:space="0" w:color="auto"/>
        <w:right w:val="none" w:sz="0" w:space="0" w:color="auto"/>
      </w:divBdr>
    </w:div>
    <w:div w:id="3459886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62200443">
      <w:bodyDiv w:val="1"/>
      <w:marLeft w:val="0"/>
      <w:marRight w:val="0"/>
      <w:marTop w:val="0"/>
      <w:marBottom w:val="0"/>
      <w:divBdr>
        <w:top w:val="none" w:sz="0" w:space="0" w:color="auto"/>
        <w:left w:val="none" w:sz="0" w:space="0" w:color="auto"/>
        <w:bottom w:val="none" w:sz="0" w:space="0" w:color="auto"/>
        <w:right w:val="none" w:sz="0" w:space="0" w:color="auto"/>
      </w:divBdr>
    </w:div>
    <w:div w:id="72052231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2915236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60901624">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31663385">
      <w:bodyDiv w:val="1"/>
      <w:marLeft w:val="0"/>
      <w:marRight w:val="0"/>
      <w:marTop w:val="0"/>
      <w:marBottom w:val="0"/>
      <w:divBdr>
        <w:top w:val="none" w:sz="0" w:space="0" w:color="auto"/>
        <w:left w:val="none" w:sz="0" w:space="0" w:color="auto"/>
        <w:bottom w:val="none" w:sz="0" w:space="0" w:color="auto"/>
        <w:right w:val="none" w:sz="0" w:space="0" w:color="auto"/>
      </w:divBdr>
    </w:div>
    <w:div w:id="1653220100">
      <w:bodyDiv w:val="1"/>
      <w:marLeft w:val="0"/>
      <w:marRight w:val="0"/>
      <w:marTop w:val="0"/>
      <w:marBottom w:val="0"/>
      <w:divBdr>
        <w:top w:val="none" w:sz="0" w:space="0" w:color="auto"/>
        <w:left w:val="none" w:sz="0" w:space="0" w:color="auto"/>
        <w:bottom w:val="none" w:sz="0" w:space="0" w:color="auto"/>
        <w:right w:val="none" w:sz="0" w:space="0" w:color="auto"/>
      </w:divBdr>
    </w:div>
    <w:div w:id="1933270201">
      <w:bodyDiv w:val="1"/>
      <w:marLeft w:val="0"/>
      <w:marRight w:val="0"/>
      <w:marTop w:val="0"/>
      <w:marBottom w:val="0"/>
      <w:divBdr>
        <w:top w:val="none" w:sz="0" w:space="0" w:color="auto"/>
        <w:left w:val="none" w:sz="0" w:space="0" w:color="auto"/>
        <w:bottom w:val="none" w:sz="0" w:space="0" w:color="auto"/>
        <w:right w:val="none" w:sz="0" w:space="0" w:color="auto"/>
      </w:divBdr>
    </w:div>
    <w:div w:id="19799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C7D59-55D3-4B0D-8E24-122C96572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32515</Words>
  <Characters>185340</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23</cp:revision>
  <cp:lastPrinted>2018-12-25T00:09:00Z</cp:lastPrinted>
  <dcterms:created xsi:type="dcterms:W3CDTF">2018-12-17T09:38:00Z</dcterms:created>
  <dcterms:modified xsi:type="dcterms:W3CDTF">2018-12-25T00:46:00Z</dcterms:modified>
</cp:coreProperties>
</file>